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54BF" w:rsidRDefault="00BE0378" w:rsidP="00BC2A1F">
      <w:pPr>
        <w:spacing w:after="0" w:line="240" w:lineRule="auto"/>
        <w:jc w:val="center"/>
        <w:rPr>
          <w:rFonts w:ascii="Times New Roman" w:hAnsi="Times New Roman"/>
          <w:b/>
        </w:rPr>
      </w:pPr>
      <w:bookmarkStart w:id="0" w:name="_GoBack"/>
      <w:bookmarkEnd w:id="0"/>
      <w:r>
        <w:rPr>
          <w:rFonts w:ascii="Times New Roman" w:hAnsi="Times New Roman"/>
          <w:b/>
        </w:rPr>
        <w:t xml:space="preserve">SENATE </w:t>
      </w:r>
      <w:r w:rsidR="00814AAD">
        <w:rPr>
          <w:rFonts w:ascii="Times New Roman" w:hAnsi="Times New Roman"/>
          <w:b/>
        </w:rPr>
        <w:t xml:space="preserve">COURSE </w:t>
      </w:r>
      <w:r w:rsidR="006654BF">
        <w:rPr>
          <w:rFonts w:ascii="Times New Roman" w:hAnsi="Times New Roman"/>
          <w:b/>
        </w:rPr>
        <w:t xml:space="preserve">PREREQUISITE </w:t>
      </w:r>
      <w:r w:rsidR="00814AAD">
        <w:rPr>
          <w:rFonts w:ascii="Times New Roman" w:hAnsi="Times New Roman"/>
          <w:b/>
        </w:rPr>
        <w:t>GUIDE</w:t>
      </w:r>
    </w:p>
    <w:p w:rsidR="00334927" w:rsidRPr="00814AAD" w:rsidRDefault="00B011CC" w:rsidP="003A3B69">
      <w:pPr>
        <w:spacing w:after="0" w:line="240" w:lineRule="auto"/>
        <w:rPr>
          <w:rFonts w:ascii="Times New Roman" w:hAnsi="Times New Roman"/>
          <w:sz w:val="16"/>
          <w:szCs w:val="16"/>
        </w:rPr>
      </w:pPr>
      <w:r>
        <w:rPr>
          <w:rFonts w:ascii="Times New Roman" w:hAnsi="Times New Roman"/>
          <w:sz w:val="16"/>
          <w:szCs w:val="16"/>
        </w:rPr>
        <w:t>P</w:t>
      </w:r>
      <w:r w:rsidR="006654BF">
        <w:rPr>
          <w:rFonts w:ascii="Times New Roman" w:hAnsi="Times New Roman"/>
          <w:sz w:val="16"/>
          <w:szCs w:val="16"/>
        </w:rPr>
        <w:t xml:space="preserve">rerequisites for courses </w:t>
      </w:r>
      <w:r>
        <w:rPr>
          <w:rFonts w:ascii="Times New Roman" w:hAnsi="Times New Roman"/>
          <w:sz w:val="16"/>
          <w:szCs w:val="16"/>
        </w:rPr>
        <w:t xml:space="preserve">are entered </w:t>
      </w:r>
      <w:r w:rsidR="000A24B1">
        <w:rPr>
          <w:rFonts w:ascii="Times New Roman" w:hAnsi="Times New Roman"/>
          <w:sz w:val="16"/>
          <w:szCs w:val="16"/>
        </w:rPr>
        <w:t>into the SCMS</w:t>
      </w:r>
      <w:r w:rsidR="000A24B1" w:rsidRPr="00814AAD">
        <w:rPr>
          <w:rFonts w:ascii="Times New Roman" w:hAnsi="Times New Roman"/>
          <w:sz w:val="16"/>
          <w:szCs w:val="16"/>
        </w:rPr>
        <w:t xml:space="preserve"> (Scheduling and Curriculum Management Centre)</w:t>
      </w:r>
      <w:r w:rsidR="00B02A20" w:rsidRPr="00814AAD">
        <w:rPr>
          <w:rFonts w:ascii="Times New Roman" w:hAnsi="Times New Roman"/>
          <w:sz w:val="16"/>
          <w:szCs w:val="16"/>
        </w:rPr>
        <w:t xml:space="preserve">, </w:t>
      </w:r>
      <w:r w:rsidRPr="00814AAD">
        <w:rPr>
          <w:rFonts w:ascii="Times New Roman" w:hAnsi="Times New Roman"/>
          <w:sz w:val="16"/>
          <w:szCs w:val="16"/>
        </w:rPr>
        <w:t xml:space="preserve">which has </w:t>
      </w:r>
      <w:r w:rsidR="000A24B1" w:rsidRPr="00814AAD">
        <w:rPr>
          <w:rFonts w:ascii="Times New Roman" w:hAnsi="Times New Roman"/>
          <w:sz w:val="16"/>
          <w:szCs w:val="16"/>
        </w:rPr>
        <w:t>two parts</w:t>
      </w:r>
      <w:r w:rsidR="00B02A20" w:rsidRPr="00814AAD">
        <w:rPr>
          <w:rFonts w:ascii="Times New Roman" w:hAnsi="Times New Roman"/>
          <w:sz w:val="16"/>
          <w:szCs w:val="16"/>
        </w:rPr>
        <w:t xml:space="preserve"> -</w:t>
      </w:r>
      <w:r w:rsidR="000A24B1" w:rsidRPr="00814AAD">
        <w:rPr>
          <w:rFonts w:ascii="Times New Roman" w:hAnsi="Times New Roman"/>
          <w:sz w:val="16"/>
          <w:szCs w:val="16"/>
        </w:rPr>
        <w:t xml:space="preserve"> CMS (Curriculum Management System) and FCM (Faculty Course Management)</w:t>
      </w:r>
      <w:r w:rsidR="00B02A20" w:rsidRPr="00814AAD">
        <w:rPr>
          <w:rFonts w:ascii="Times New Roman" w:hAnsi="Times New Roman"/>
          <w:sz w:val="16"/>
          <w:szCs w:val="16"/>
        </w:rPr>
        <w:t xml:space="preserve"> - that feed</w:t>
      </w:r>
      <w:r w:rsidR="006654BF" w:rsidRPr="00814AAD">
        <w:rPr>
          <w:rFonts w:ascii="Times New Roman" w:hAnsi="Times New Roman"/>
          <w:sz w:val="16"/>
          <w:szCs w:val="16"/>
        </w:rPr>
        <w:t xml:space="preserve"> into the scheduling and student registration systems.  </w:t>
      </w:r>
      <w:r w:rsidR="00814AAD">
        <w:rPr>
          <w:rFonts w:ascii="Times New Roman" w:hAnsi="Times New Roman"/>
          <w:sz w:val="16"/>
          <w:szCs w:val="16"/>
        </w:rPr>
        <w:t xml:space="preserve">The information below is general and captures the majority of possibilities in the technical systems; there may be some exceptions.  </w:t>
      </w:r>
      <w:r w:rsidR="00334927" w:rsidRPr="00814AAD">
        <w:rPr>
          <w:rFonts w:ascii="Times New Roman" w:hAnsi="Times New Roman"/>
          <w:sz w:val="16"/>
          <w:szCs w:val="16"/>
        </w:rPr>
        <w:t xml:space="preserve">For more detailed information about </w:t>
      </w:r>
      <w:r w:rsidR="00814AAD" w:rsidRPr="00814AAD">
        <w:rPr>
          <w:rFonts w:ascii="Times New Roman" w:hAnsi="Times New Roman"/>
          <w:sz w:val="16"/>
          <w:szCs w:val="16"/>
        </w:rPr>
        <w:t xml:space="preserve">course </w:t>
      </w:r>
      <w:r w:rsidR="00334927" w:rsidRPr="00814AAD">
        <w:rPr>
          <w:rFonts w:ascii="Times New Roman" w:hAnsi="Times New Roman"/>
          <w:sz w:val="16"/>
          <w:szCs w:val="16"/>
        </w:rPr>
        <w:t>proposals, please refer to the Guide</w:t>
      </w:r>
      <w:r w:rsidR="00334927" w:rsidRPr="00D11CD0">
        <w:rPr>
          <w:rFonts w:ascii="Times New Roman" w:hAnsi="Times New Roman"/>
          <w:sz w:val="16"/>
          <w:szCs w:val="16"/>
        </w:rPr>
        <w:t xml:space="preserve"> at </w:t>
      </w:r>
      <w:hyperlink r:id="rId7" w:history="1">
        <w:r w:rsidR="00797C2D" w:rsidRPr="00D11CD0">
          <w:rPr>
            <w:rStyle w:val="Hyperlink"/>
            <w:rFonts w:ascii="Times New Roman" w:hAnsi="Times New Roman"/>
            <w:sz w:val="16"/>
            <w:szCs w:val="16"/>
          </w:rPr>
          <w:t>http://senate.ubc.ca/okanagan/curriculum/forms</w:t>
        </w:r>
      </w:hyperlink>
      <w:r w:rsidR="00814AAD" w:rsidRPr="00D11CD0">
        <w:rPr>
          <w:rFonts w:ascii="Times New Roman" w:hAnsi="Times New Roman"/>
          <w:sz w:val="16"/>
          <w:szCs w:val="16"/>
        </w:rPr>
        <w:t>.  Co</w:t>
      </w:r>
      <w:r w:rsidR="00814AAD">
        <w:rPr>
          <w:rFonts w:ascii="Times New Roman" w:hAnsi="Times New Roman"/>
          <w:sz w:val="16"/>
          <w:szCs w:val="16"/>
        </w:rPr>
        <w:t xml:space="preserve">urse description examples are from the </w:t>
      </w:r>
      <w:r w:rsidR="00814AAD" w:rsidRPr="00D11CD0">
        <w:rPr>
          <w:rFonts w:ascii="Times New Roman" w:hAnsi="Times New Roman"/>
          <w:sz w:val="16"/>
          <w:szCs w:val="16"/>
        </w:rPr>
        <w:t>2015/16</w:t>
      </w:r>
      <w:r w:rsidR="00814AAD">
        <w:rPr>
          <w:rFonts w:ascii="Times New Roman" w:hAnsi="Times New Roman"/>
          <w:sz w:val="16"/>
          <w:szCs w:val="16"/>
        </w:rPr>
        <w:t xml:space="preserve"> </w:t>
      </w:r>
      <w:r w:rsidR="008212D7">
        <w:rPr>
          <w:rFonts w:ascii="Times New Roman" w:hAnsi="Times New Roman"/>
          <w:sz w:val="16"/>
          <w:szCs w:val="16"/>
        </w:rPr>
        <w:t xml:space="preserve">Vancouver </w:t>
      </w:r>
      <w:r w:rsidR="00814AAD">
        <w:rPr>
          <w:rFonts w:ascii="Times New Roman" w:hAnsi="Times New Roman"/>
          <w:sz w:val="16"/>
          <w:szCs w:val="16"/>
        </w:rPr>
        <w:t>Academic Calendar.</w:t>
      </w:r>
      <w:r w:rsidR="00814AAD" w:rsidRPr="00814AAD">
        <w:rPr>
          <w:rFonts w:ascii="Times New Roman" w:hAnsi="Times New Roman"/>
          <w:sz w:val="16"/>
          <w:szCs w:val="16"/>
        </w:rPr>
        <w:t xml:space="preserve"> </w:t>
      </w:r>
    </w:p>
    <w:p w:rsidR="00BC2A1F" w:rsidRPr="003D7DBC" w:rsidRDefault="00C24CD1" w:rsidP="003A3B69">
      <w:pPr>
        <w:spacing w:after="0" w:line="240" w:lineRule="auto"/>
        <w:jc w:val="center"/>
        <w:rPr>
          <w:rFonts w:ascii="Times New Roman" w:hAnsi="Times New Roman"/>
          <w:b/>
          <w:sz w:val="20"/>
          <w:szCs w:val="20"/>
        </w:rPr>
      </w:pPr>
      <w:r>
        <w:rPr>
          <w:rFonts w:ascii="Times New Roman" w:hAnsi="Times New Roman"/>
          <w:b/>
          <w:sz w:val="20"/>
          <w:szCs w:val="20"/>
        </w:rPr>
        <w:pict>
          <v:rect id="_x0000_i1025" style="width:10in;height:1.5pt" o:hralign="center" o:hrstd="t" o:hrnoshade="t" o:hr="t" fillcolor="black [3213]" stroked="f"/>
        </w:pict>
      </w:r>
    </w:p>
    <w:p w:rsidR="00B011CC" w:rsidRPr="00B02A20" w:rsidRDefault="00B02A20" w:rsidP="00B011CC">
      <w:pPr>
        <w:pStyle w:val="ListParagraph"/>
        <w:numPr>
          <w:ilvl w:val="0"/>
          <w:numId w:val="3"/>
        </w:numPr>
        <w:spacing w:after="0" w:line="240" w:lineRule="auto"/>
        <w:rPr>
          <w:rFonts w:ascii="Times New Roman" w:hAnsi="Times New Roman"/>
          <w:sz w:val="20"/>
          <w:szCs w:val="20"/>
        </w:rPr>
      </w:pPr>
      <w:r>
        <w:rPr>
          <w:rFonts w:ascii="Times New Roman" w:hAnsi="Times New Roman"/>
          <w:b/>
          <w:sz w:val="20"/>
          <w:szCs w:val="20"/>
        </w:rPr>
        <w:t>CMS (Curriculum Management System)</w:t>
      </w:r>
    </w:p>
    <w:p w:rsidR="00B02A20" w:rsidRPr="00170F0A" w:rsidRDefault="00B02A20" w:rsidP="00B02A20">
      <w:pPr>
        <w:pStyle w:val="ListParagraph"/>
        <w:spacing w:after="0" w:line="240" w:lineRule="auto"/>
        <w:ind w:left="360"/>
        <w:rPr>
          <w:rFonts w:ascii="Times New Roman" w:hAnsi="Times New Roman"/>
          <w:sz w:val="16"/>
          <w:szCs w:val="16"/>
        </w:rPr>
      </w:pPr>
      <w:r w:rsidRPr="00170F0A">
        <w:rPr>
          <w:rFonts w:ascii="Times New Roman" w:hAnsi="Times New Roman"/>
          <w:sz w:val="16"/>
          <w:szCs w:val="16"/>
        </w:rPr>
        <w:t>Each course’s prerequisite has two boxes in which data can be entered: the prerequisite box and the prerequisite notes box</w:t>
      </w:r>
      <w:r w:rsidR="00086A4D">
        <w:rPr>
          <w:rFonts w:ascii="Times New Roman" w:hAnsi="Times New Roman"/>
          <w:sz w:val="16"/>
          <w:szCs w:val="16"/>
        </w:rPr>
        <w:t xml:space="preserve"> (example courses provided on second page)</w:t>
      </w:r>
      <w:r w:rsidRPr="00170F0A">
        <w:rPr>
          <w:rFonts w:ascii="Times New Roman" w:hAnsi="Times New Roman"/>
          <w:sz w:val="16"/>
          <w:szCs w:val="16"/>
        </w:rPr>
        <w:t xml:space="preserve">.  </w:t>
      </w:r>
    </w:p>
    <w:p w:rsidR="00B011CC" w:rsidRPr="00170F0A" w:rsidRDefault="00B011CC" w:rsidP="00B011CC">
      <w:pPr>
        <w:spacing w:after="0" w:line="240" w:lineRule="auto"/>
        <w:rPr>
          <w:rFonts w:ascii="Times New Roman" w:hAnsi="Times New Roman"/>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78"/>
        <w:gridCol w:w="5756"/>
        <w:gridCol w:w="5756"/>
      </w:tblGrid>
      <w:tr w:rsidR="00B02A20" w:rsidRPr="00170F0A" w:rsidTr="00DD05FB">
        <w:tc>
          <w:tcPr>
            <w:tcW w:w="2878" w:type="dxa"/>
            <w:vAlign w:val="center"/>
          </w:tcPr>
          <w:p w:rsidR="00B02A20" w:rsidRPr="00170F0A" w:rsidRDefault="00B02A20" w:rsidP="00B02A20">
            <w:pPr>
              <w:spacing w:after="0" w:line="240" w:lineRule="auto"/>
              <w:jc w:val="right"/>
              <w:rPr>
                <w:rFonts w:ascii="Times New Roman" w:hAnsi="Times New Roman"/>
                <w:i/>
                <w:sz w:val="16"/>
                <w:szCs w:val="16"/>
              </w:rPr>
            </w:pPr>
            <w:r w:rsidRPr="00170F0A">
              <w:rPr>
                <w:rFonts w:ascii="Times New Roman" w:hAnsi="Times New Roman"/>
                <w:i/>
                <w:sz w:val="16"/>
                <w:szCs w:val="16"/>
              </w:rPr>
              <w:t>Prerequisite:</w:t>
            </w:r>
          </w:p>
        </w:tc>
        <w:tc>
          <w:tcPr>
            <w:tcW w:w="5756" w:type="dxa"/>
            <w:vAlign w:val="center"/>
          </w:tcPr>
          <w:p w:rsidR="00B02A20" w:rsidRPr="00170F0A" w:rsidRDefault="00D55808" w:rsidP="00D55808">
            <w:pPr>
              <w:tabs>
                <w:tab w:val="center" w:pos="2774"/>
                <w:tab w:val="right" w:pos="5540"/>
              </w:tabs>
              <w:spacing w:after="0" w:line="240" w:lineRule="auto"/>
              <w:rPr>
                <w:rFonts w:ascii="Times New Roman" w:hAnsi="Times New Roman"/>
                <w:sz w:val="16"/>
                <w:szCs w:val="16"/>
              </w:rPr>
            </w:pPr>
            <w:r w:rsidRPr="00170F0A">
              <w:rPr>
                <w:rFonts w:ascii="Times New Roman" w:hAnsi="Times New Roman"/>
                <w:sz w:val="16"/>
                <w:szCs w:val="16"/>
              </w:rPr>
              <w:t>[</w:t>
            </w:r>
            <w:r w:rsidRPr="00170F0A">
              <w:rPr>
                <w:rFonts w:ascii="Times New Roman" w:hAnsi="Times New Roman"/>
                <w:sz w:val="16"/>
                <w:szCs w:val="16"/>
              </w:rPr>
              <w:tab/>
            </w:r>
            <w:r w:rsidRPr="00086A4D">
              <w:rPr>
                <w:rFonts w:ascii="Times New Roman" w:hAnsi="Times New Roman"/>
                <w:b/>
                <w:sz w:val="16"/>
                <w:szCs w:val="16"/>
              </w:rPr>
              <w:t>prerequisite box</w:t>
            </w:r>
            <w:r w:rsidRPr="00170F0A">
              <w:rPr>
                <w:rFonts w:ascii="Times New Roman" w:hAnsi="Times New Roman"/>
                <w:sz w:val="16"/>
                <w:szCs w:val="16"/>
              </w:rPr>
              <w:tab/>
            </w:r>
            <w:r w:rsidR="00B02A20" w:rsidRPr="00170F0A">
              <w:rPr>
                <w:rFonts w:ascii="Times New Roman" w:hAnsi="Times New Roman"/>
                <w:sz w:val="16"/>
                <w:szCs w:val="16"/>
              </w:rPr>
              <w:t>]</w:t>
            </w:r>
          </w:p>
        </w:tc>
        <w:tc>
          <w:tcPr>
            <w:tcW w:w="5756" w:type="dxa"/>
            <w:vAlign w:val="center"/>
          </w:tcPr>
          <w:p w:rsidR="00B02A20" w:rsidRPr="00170F0A" w:rsidRDefault="00B02A20" w:rsidP="00D55808">
            <w:pPr>
              <w:tabs>
                <w:tab w:val="center" w:pos="2778"/>
                <w:tab w:val="right" w:pos="5540"/>
              </w:tabs>
              <w:spacing w:after="0" w:line="240" w:lineRule="auto"/>
              <w:rPr>
                <w:rFonts w:ascii="Times New Roman" w:hAnsi="Times New Roman"/>
                <w:sz w:val="16"/>
                <w:szCs w:val="16"/>
              </w:rPr>
            </w:pPr>
            <w:r w:rsidRPr="00170F0A">
              <w:rPr>
                <w:rFonts w:ascii="Times New Roman" w:hAnsi="Times New Roman"/>
                <w:sz w:val="16"/>
                <w:szCs w:val="16"/>
              </w:rPr>
              <w:t>[</w:t>
            </w:r>
            <w:r w:rsidR="00D55808" w:rsidRPr="00170F0A">
              <w:rPr>
                <w:rFonts w:ascii="Times New Roman" w:hAnsi="Times New Roman"/>
                <w:sz w:val="16"/>
                <w:szCs w:val="16"/>
              </w:rPr>
              <w:tab/>
            </w:r>
            <w:r w:rsidR="00D55808" w:rsidRPr="003F4235">
              <w:rPr>
                <w:rFonts w:ascii="Times New Roman" w:hAnsi="Times New Roman"/>
                <w:b/>
                <w:sz w:val="16"/>
                <w:szCs w:val="16"/>
              </w:rPr>
              <w:t>prerequisite notes box</w:t>
            </w:r>
            <w:r w:rsidR="00D55808" w:rsidRPr="00170F0A">
              <w:rPr>
                <w:rFonts w:ascii="Times New Roman" w:hAnsi="Times New Roman"/>
                <w:sz w:val="16"/>
                <w:szCs w:val="16"/>
              </w:rPr>
              <w:tab/>
            </w:r>
            <w:r w:rsidRPr="00170F0A">
              <w:rPr>
                <w:rFonts w:ascii="Times New Roman" w:hAnsi="Times New Roman"/>
                <w:sz w:val="16"/>
                <w:szCs w:val="16"/>
              </w:rPr>
              <w:t>]</w:t>
            </w:r>
          </w:p>
        </w:tc>
      </w:tr>
      <w:tr w:rsidR="00B02A20" w:rsidRPr="00170F0A" w:rsidTr="00DD05FB">
        <w:tc>
          <w:tcPr>
            <w:tcW w:w="2878" w:type="dxa"/>
          </w:tcPr>
          <w:p w:rsidR="00B02A20" w:rsidRPr="00170F0A" w:rsidRDefault="00B02A20" w:rsidP="00B011CC">
            <w:pPr>
              <w:spacing w:after="0" w:line="240" w:lineRule="auto"/>
              <w:rPr>
                <w:rFonts w:ascii="Times New Roman" w:hAnsi="Times New Roman"/>
                <w:sz w:val="16"/>
                <w:szCs w:val="16"/>
              </w:rPr>
            </w:pPr>
          </w:p>
        </w:tc>
        <w:tc>
          <w:tcPr>
            <w:tcW w:w="5756" w:type="dxa"/>
            <w:vAlign w:val="center"/>
          </w:tcPr>
          <w:p w:rsidR="00B02A20" w:rsidRPr="00170F0A" w:rsidRDefault="00D55808" w:rsidP="00634A8A">
            <w:pPr>
              <w:spacing w:after="0" w:line="240" w:lineRule="auto"/>
              <w:jc w:val="center"/>
              <w:rPr>
                <w:rFonts w:ascii="Times New Roman" w:hAnsi="Times New Roman"/>
                <w:sz w:val="16"/>
                <w:szCs w:val="16"/>
              </w:rPr>
            </w:pPr>
            <w:r w:rsidRPr="00170F0A">
              <w:rPr>
                <w:rFonts w:ascii="Times New Roman" w:hAnsi="Times New Roman"/>
                <w:sz w:val="16"/>
                <w:szCs w:val="16"/>
              </w:rPr>
              <w:t>This content is checked automatically by the system.</w:t>
            </w:r>
          </w:p>
        </w:tc>
        <w:tc>
          <w:tcPr>
            <w:tcW w:w="5756" w:type="dxa"/>
            <w:vAlign w:val="center"/>
          </w:tcPr>
          <w:p w:rsidR="00B02A20" w:rsidRPr="00170F0A" w:rsidRDefault="00D55808" w:rsidP="00634A8A">
            <w:pPr>
              <w:spacing w:after="0" w:line="240" w:lineRule="auto"/>
              <w:jc w:val="center"/>
              <w:rPr>
                <w:rFonts w:ascii="Times New Roman" w:hAnsi="Times New Roman"/>
                <w:sz w:val="16"/>
                <w:szCs w:val="16"/>
              </w:rPr>
            </w:pPr>
            <w:r w:rsidRPr="00170F0A">
              <w:rPr>
                <w:rFonts w:ascii="Times New Roman" w:hAnsi="Times New Roman"/>
                <w:sz w:val="16"/>
                <w:szCs w:val="16"/>
              </w:rPr>
              <w:t>This content is check</w:t>
            </w:r>
            <w:r w:rsidR="00BF3116">
              <w:rPr>
                <w:rFonts w:ascii="Times New Roman" w:hAnsi="Times New Roman"/>
                <w:sz w:val="16"/>
                <w:szCs w:val="16"/>
              </w:rPr>
              <w:t>ed manually</w:t>
            </w:r>
            <w:r w:rsidR="009D297F">
              <w:rPr>
                <w:rFonts w:ascii="Times New Roman" w:hAnsi="Times New Roman"/>
                <w:sz w:val="16"/>
                <w:szCs w:val="16"/>
              </w:rPr>
              <w:t xml:space="preserve"> by the academic unit</w:t>
            </w:r>
            <w:r w:rsidRPr="00170F0A">
              <w:rPr>
                <w:rFonts w:ascii="Times New Roman" w:hAnsi="Times New Roman"/>
                <w:sz w:val="16"/>
                <w:szCs w:val="16"/>
              </w:rPr>
              <w:t>.</w:t>
            </w:r>
          </w:p>
        </w:tc>
      </w:tr>
    </w:tbl>
    <w:p w:rsidR="00B011CC" w:rsidRPr="00170F0A" w:rsidRDefault="00C24CD1" w:rsidP="00B011CC">
      <w:pPr>
        <w:spacing w:after="0" w:line="240" w:lineRule="auto"/>
        <w:rPr>
          <w:rFonts w:ascii="Times New Roman" w:hAnsi="Times New Roman"/>
          <w:sz w:val="16"/>
          <w:szCs w:val="16"/>
        </w:rPr>
      </w:pPr>
      <w:r>
        <w:rPr>
          <w:rFonts w:ascii="Times New Roman" w:hAnsi="Times New Roman"/>
          <w:b/>
          <w:sz w:val="20"/>
          <w:szCs w:val="20"/>
        </w:rPr>
        <w:pict>
          <v:rect id="_x0000_i1026" style="width:684pt;height:1pt" o:hrpct="950" o:hralign="center" o:hrstd="t" o:hr="t" fillcolor="#a0a0a0" stroked="f"/>
        </w:pict>
      </w:r>
    </w:p>
    <w:p w:rsidR="002E3935" w:rsidRPr="00E4035B" w:rsidRDefault="00DD05FB" w:rsidP="000A24B1">
      <w:pPr>
        <w:pStyle w:val="ListParagraph"/>
        <w:numPr>
          <w:ilvl w:val="0"/>
          <w:numId w:val="3"/>
        </w:numPr>
        <w:spacing w:after="0" w:line="240" w:lineRule="auto"/>
        <w:rPr>
          <w:rFonts w:ascii="Times New Roman" w:hAnsi="Times New Roman"/>
          <w:sz w:val="20"/>
          <w:szCs w:val="20"/>
        </w:rPr>
      </w:pPr>
      <w:r w:rsidRPr="00E4035B">
        <w:rPr>
          <w:rFonts w:ascii="Times New Roman" w:hAnsi="Times New Roman"/>
          <w:b/>
          <w:sz w:val="20"/>
          <w:szCs w:val="20"/>
        </w:rPr>
        <w:t>CMS Prerequisite Box</w:t>
      </w:r>
    </w:p>
    <w:p w:rsidR="00822F67" w:rsidRDefault="00C677C2" w:rsidP="00822F67">
      <w:pPr>
        <w:pStyle w:val="ListParagraph"/>
        <w:spacing w:after="0" w:line="240" w:lineRule="auto"/>
        <w:ind w:left="360"/>
        <w:rPr>
          <w:rFonts w:ascii="Times New Roman" w:hAnsi="Times New Roman"/>
          <w:sz w:val="16"/>
          <w:szCs w:val="16"/>
        </w:rPr>
      </w:pPr>
      <w:r>
        <w:rPr>
          <w:rFonts w:ascii="Times New Roman" w:hAnsi="Times New Roman"/>
          <w:sz w:val="16"/>
          <w:szCs w:val="16"/>
        </w:rPr>
        <w:t xml:space="preserve">Samples of this content include: </w:t>
      </w:r>
      <w:r w:rsidR="00822F67">
        <w:rPr>
          <w:rFonts w:ascii="Times New Roman" w:hAnsi="Times New Roman"/>
          <w:sz w:val="16"/>
          <w:szCs w:val="16"/>
        </w:rPr>
        <w:t xml:space="preserve"> (a) specific UBC courses; (b) the quantity of those courses; and (c) </w:t>
      </w:r>
      <w:r w:rsidR="00822F67" w:rsidRPr="00A01B57">
        <w:rPr>
          <w:rFonts w:ascii="Times New Roman" w:hAnsi="Times New Roman"/>
          <w:i/>
          <w:sz w:val="16"/>
          <w:szCs w:val="16"/>
        </w:rPr>
        <w:t>either</w:t>
      </w:r>
      <w:r w:rsidR="00C6312E">
        <w:rPr>
          <w:rFonts w:ascii="Times New Roman" w:hAnsi="Times New Roman"/>
          <w:i/>
          <w:sz w:val="16"/>
          <w:szCs w:val="16"/>
        </w:rPr>
        <w:t>/</w:t>
      </w:r>
      <w:r w:rsidR="00C6312E" w:rsidRPr="00A01B57">
        <w:rPr>
          <w:rFonts w:ascii="Times New Roman" w:hAnsi="Times New Roman"/>
          <w:i/>
          <w:sz w:val="16"/>
          <w:szCs w:val="16"/>
        </w:rPr>
        <w:t>and/</w:t>
      </w:r>
      <w:r w:rsidR="00822F67" w:rsidRPr="00A01B57">
        <w:rPr>
          <w:rFonts w:ascii="Times New Roman" w:hAnsi="Times New Roman"/>
          <w:i/>
          <w:sz w:val="16"/>
          <w:szCs w:val="16"/>
        </w:rPr>
        <w:t>or</w:t>
      </w:r>
      <w:r w:rsidR="00822F67">
        <w:rPr>
          <w:rFonts w:ascii="Times New Roman" w:hAnsi="Times New Roman"/>
          <w:sz w:val="16"/>
          <w:szCs w:val="16"/>
        </w:rPr>
        <w:t xml:space="preserve"> statements for those courses.</w:t>
      </w:r>
      <w:r w:rsidR="005D1883">
        <w:rPr>
          <w:rFonts w:ascii="Times New Roman" w:hAnsi="Times New Roman"/>
          <w:sz w:val="16"/>
          <w:szCs w:val="16"/>
        </w:rPr>
        <w:t xml:space="preserve">  Word choice is fixed by the technical system and cannot be altered.</w:t>
      </w:r>
      <w:r w:rsidR="00822F67">
        <w:rPr>
          <w:rFonts w:ascii="Times New Roman" w:hAnsi="Times New Roman"/>
          <w:sz w:val="16"/>
          <w:szCs w:val="16"/>
        </w:rPr>
        <w:t xml:space="preserve">   </w:t>
      </w:r>
    </w:p>
    <w:p w:rsidR="00822F67" w:rsidRPr="002E3935" w:rsidRDefault="00822F67" w:rsidP="00822F67">
      <w:pPr>
        <w:pStyle w:val="ListParagraph"/>
        <w:spacing w:after="0" w:line="240" w:lineRule="auto"/>
        <w:ind w:left="360"/>
        <w:rPr>
          <w:rFonts w:ascii="Times New Roman" w:hAnsi="Times New Roman"/>
          <w:sz w:val="20"/>
          <w:szCs w:val="20"/>
        </w:rPr>
      </w:pPr>
    </w:p>
    <w:p w:rsidR="00822F67" w:rsidRPr="001E5F70" w:rsidRDefault="00822F67" w:rsidP="001E5F70">
      <w:pPr>
        <w:pStyle w:val="ListParagraph"/>
        <w:numPr>
          <w:ilvl w:val="1"/>
          <w:numId w:val="3"/>
        </w:numPr>
        <w:spacing w:after="0" w:line="240" w:lineRule="auto"/>
        <w:rPr>
          <w:rFonts w:ascii="Times New Roman" w:hAnsi="Times New Roman"/>
          <w:b/>
          <w:sz w:val="16"/>
          <w:szCs w:val="16"/>
        </w:rPr>
      </w:pPr>
      <w:r w:rsidRPr="00822F67">
        <w:rPr>
          <w:rFonts w:ascii="Times New Roman" w:hAnsi="Times New Roman"/>
          <w:b/>
          <w:sz w:val="20"/>
          <w:szCs w:val="20"/>
        </w:rPr>
        <w:t>Specific UBC courses</w:t>
      </w:r>
      <w:r>
        <w:rPr>
          <w:rFonts w:ascii="Times New Roman" w:hAnsi="Times New Roman"/>
          <w:sz w:val="16"/>
          <w:szCs w:val="16"/>
        </w:rPr>
        <w:t xml:space="preserve"> (refer to Academic Calendar Course Descriptio</w:t>
      </w:r>
      <w:r w:rsidRPr="001E5F70">
        <w:rPr>
          <w:rFonts w:ascii="Times New Roman" w:hAnsi="Times New Roman"/>
          <w:sz w:val="16"/>
          <w:szCs w:val="16"/>
        </w:rPr>
        <w:t xml:space="preserve">ns at </w:t>
      </w:r>
      <w:hyperlink r:id="rId8" w:history="1">
        <w:r w:rsidR="001E5F70" w:rsidRPr="001E5F70">
          <w:rPr>
            <w:rStyle w:val="Hyperlink"/>
            <w:rFonts w:ascii="Times New Roman" w:hAnsi="Times New Roman"/>
            <w:sz w:val="16"/>
            <w:szCs w:val="16"/>
          </w:rPr>
          <w:t>http://www.calendar.ubc.ca/okanagan/courses.cfm</w:t>
        </w:r>
      </w:hyperlink>
      <w:r w:rsidRPr="001E5F70">
        <w:rPr>
          <w:rFonts w:ascii="Times New Roman" w:hAnsi="Times New Roman"/>
          <w:sz w:val="16"/>
          <w:szCs w:val="16"/>
        </w:rPr>
        <w:t xml:space="preserve">) </w:t>
      </w:r>
    </w:p>
    <w:p w:rsidR="00822F67" w:rsidRPr="00170F0A" w:rsidRDefault="00E4035B" w:rsidP="00E4035B">
      <w:pPr>
        <w:pStyle w:val="ListParagraph"/>
        <w:spacing w:after="0" w:line="240" w:lineRule="auto"/>
        <w:ind w:left="1080"/>
        <w:rPr>
          <w:rFonts w:ascii="Times New Roman" w:hAnsi="Times New Roman"/>
          <w:sz w:val="16"/>
          <w:szCs w:val="16"/>
        </w:rPr>
      </w:pPr>
      <w:r w:rsidRPr="00170F0A">
        <w:rPr>
          <w:rFonts w:ascii="Times New Roman" w:hAnsi="Times New Roman"/>
          <w:sz w:val="16"/>
          <w:szCs w:val="16"/>
        </w:rPr>
        <w:t xml:space="preserve">Limited to a UBC course in the Academic Calendar.  It cannot be a specific version of a course </w:t>
      </w:r>
      <w:r w:rsidR="00170F0A" w:rsidRPr="00170F0A">
        <w:rPr>
          <w:rFonts w:ascii="Times New Roman" w:hAnsi="Times New Roman"/>
          <w:sz w:val="16"/>
          <w:szCs w:val="16"/>
        </w:rPr>
        <w:t>nor a general year level of coursework completed in a subject area.</w:t>
      </w:r>
    </w:p>
    <w:p w:rsidR="00170F0A" w:rsidRPr="00170F0A" w:rsidRDefault="00170F0A" w:rsidP="00E4035B">
      <w:pPr>
        <w:pStyle w:val="ListParagraph"/>
        <w:spacing w:after="0" w:line="240" w:lineRule="auto"/>
        <w:ind w:left="1080"/>
        <w:rPr>
          <w:rFonts w:ascii="Times New Roman" w:hAnsi="Times New Roman"/>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9"/>
        <w:gridCol w:w="1439"/>
        <w:gridCol w:w="5756"/>
        <w:gridCol w:w="5756"/>
      </w:tblGrid>
      <w:tr w:rsidR="00822F67" w:rsidRPr="00170F0A" w:rsidTr="007479DC">
        <w:tc>
          <w:tcPr>
            <w:tcW w:w="2878" w:type="dxa"/>
            <w:gridSpan w:val="2"/>
            <w:vAlign w:val="center"/>
          </w:tcPr>
          <w:p w:rsidR="00822F67" w:rsidRPr="00170F0A" w:rsidRDefault="00E4035B" w:rsidP="007479DC">
            <w:pPr>
              <w:spacing w:after="0" w:line="240" w:lineRule="auto"/>
              <w:jc w:val="right"/>
              <w:rPr>
                <w:rFonts w:ascii="Times New Roman" w:hAnsi="Times New Roman"/>
                <w:i/>
                <w:sz w:val="16"/>
                <w:szCs w:val="16"/>
              </w:rPr>
            </w:pPr>
            <w:r w:rsidRPr="00170F0A">
              <w:rPr>
                <w:rFonts w:ascii="Times New Roman" w:hAnsi="Times New Roman"/>
                <w:i/>
                <w:sz w:val="16"/>
                <w:szCs w:val="16"/>
              </w:rPr>
              <w:t xml:space="preserve">e.g. </w:t>
            </w:r>
            <w:r w:rsidRPr="00170F0A">
              <w:rPr>
                <w:rFonts w:ascii="Times New Roman" w:hAnsi="Times New Roman"/>
                <w:sz w:val="16"/>
                <w:szCs w:val="16"/>
              </w:rPr>
              <w:t xml:space="preserve">FRST 200 </w:t>
            </w:r>
            <w:r w:rsidR="00822F67" w:rsidRPr="00170F0A">
              <w:rPr>
                <w:rFonts w:ascii="Times New Roman" w:hAnsi="Times New Roman"/>
                <w:i/>
                <w:sz w:val="16"/>
                <w:szCs w:val="16"/>
              </w:rPr>
              <w:t>Prerequisite:</w:t>
            </w:r>
          </w:p>
        </w:tc>
        <w:tc>
          <w:tcPr>
            <w:tcW w:w="5756" w:type="dxa"/>
            <w:vAlign w:val="center"/>
          </w:tcPr>
          <w:p w:rsidR="00822F67" w:rsidRPr="00170F0A" w:rsidRDefault="00822F67" w:rsidP="007479DC">
            <w:pPr>
              <w:tabs>
                <w:tab w:val="center" w:pos="2774"/>
                <w:tab w:val="right" w:pos="5540"/>
              </w:tabs>
              <w:spacing w:after="0" w:line="240" w:lineRule="auto"/>
              <w:rPr>
                <w:rFonts w:ascii="Times New Roman" w:hAnsi="Times New Roman"/>
                <w:sz w:val="16"/>
                <w:szCs w:val="16"/>
              </w:rPr>
            </w:pPr>
            <w:r w:rsidRPr="00170F0A">
              <w:rPr>
                <w:rFonts w:ascii="Times New Roman" w:hAnsi="Times New Roman"/>
                <w:sz w:val="16"/>
                <w:szCs w:val="16"/>
              </w:rPr>
              <w:t>BIOL 121.</w:t>
            </w:r>
          </w:p>
        </w:tc>
        <w:tc>
          <w:tcPr>
            <w:tcW w:w="5756" w:type="dxa"/>
            <w:vAlign w:val="center"/>
          </w:tcPr>
          <w:p w:rsidR="00822F67" w:rsidRPr="00170F0A" w:rsidRDefault="00822F67" w:rsidP="007479DC">
            <w:pPr>
              <w:tabs>
                <w:tab w:val="center" w:pos="2778"/>
                <w:tab w:val="right" w:pos="5540"/>
              </w:tabs>
              <w:spacing w:after="0" w:line="240" w:lineRule="auto"/>
              <w:rPr>
                <w:rFonts w:ascii="Times New Roman" w:hAnsi="Times New Roman"/>
                <w:sz w:val="16"/>
                <w:szCs w:val="16"/>
              </w:rPr>
            </w:pPr>
          </w:p>
        </w:tc>
      </w:tr>
      <w:tr w:rsidR="00822F67" w:rsidRPr="00170F0A" w:rsidTr="007479DC">
        <w:tc>
          <w:tcPr>
            <w:tcW w:w="1439" w:type="dxa"/>
          </w:tcPr>
          <w:p w:rsidR="00822F67" w:rsidRPr="00170F0A" w:rsidRDefault="00822F67" w:rsidP="007479DC">
            <w:pPr>
              <w:spacing w:after="0" w:line="240" w:lineRule="auto"/>
              <w:rPr>
                <w:rFonts w:ascii="Times New Roman" w:hAnsi="Times New Roman"/>
                <w:sz w:val="16"/>
                <w:szCs w:val="16"/>
              </w:rPr>
            </w:pPr>
          </w:p>
        </w:tc>
        <w:tc>
          <w:tcPr>
            <w:tcW w:w="1439" w:type="dxa"/>
          </w:tcPr>
          <w:p w:rsidR="00822F67" w:rsidRPr="00170F0A" w:rsidRDefault="00822F67" w:rsidP="007479DC">
            <w:pPr>
              <w:spacing w:after="0" w:line="240" w:lineRule="auto"/>
              <w:rPr>
                <w:rFonts w:ascii="Times New Roman" w:hAnsi="Times New Roman"/>
                <w:sz w:val="16"/>
                <w:szCs w:val="16"/>
              </w:rPr>
            </w:pPr>
          </w:p>
        </w:tc>
        <w:tc>
          <w:tcPr>
            <w:tcW w:w="5756" w:type="dxa"/>
            <w:vAlign w:val="center"/>
          </w:tcPr>
          <w:p w:rsidR="00822F67" w:rsidRPr="00170F0A" w:rsidRDefault="00822F67" w:rsidP="007479DC">
            <w:pPr>
              <w:tabs>
                <w:tab w:val="center" w:pos="2774"/>
                <w:tab w:val="right" w:pos="5540"/>
              </w:tabs>
              <w:spacing w:after="0" w:line="240" w:lineRule="auto"/>
              <w:rPr>
                <w:rFonts w:ascii="Times New Roman" w:hAnsi="Times New Roman"/>
                <w:sz w:val="16"/>
                <w:szCs w:val="16"/>
              </w:rPr>
            </w:pPr>
            <w:r w:rsidRPr="00170F0A">
              <w:rPr>
                <w:rFonts w:ascii="Times New Roman" w:hAnsi="Times New Roman"/>
                <w:sz w:val="16"/>
                <w:szCs w:val="16"/>
              </w:rPr>
              <w:t>[</w:t>
            </w:r>
            <w:r w:rsidRPr="00170F0A">
              <w:rPr>
                <w:rFonts w:ascii="Times New Roman" w:hAnsi="Times New Roman"/>
                <w:sz w:val="16"/>
                <w:szCs w:val="16"/>
              </w:rPr>
              <w:tab/>
              <w:t>prerequisite box</w:t>
            </w:r>
            <w:r w:rsidRPr="00170F0A">
              <w:rPr>
                <w:rFonts w:ascii="Times New Roman" w:hAnsi="Times New Roman"/>
                <w:sz w:val="16"/>
                <w:szCs w:val="16"/>
              </w:rPr>
              <w:tab/>
              <w:t>]</w:t>
            </w:r>
          </w:p>
        </w:tc>
        <w:tc>
          <w:tcPr>
            <w:tcW w:w="5756" w:type="dxa"/>
            <w:vAlign w:val="center"/>
          </w:tcPr>
          <w:p w:rsidR="00822F67" w:rsidRPr="00170F0A" w:rsidRDefault="00822F67" w:rsidP="007479DC">
            <w:pPr>
              <w:tabs>
                <w:tab w:val="center" w:pos="2778"/>
                <w:tab w:val="right" w:pos="5540"/>
              </w:tabs>
              <w:spacing w:after="0" w:line="240" w:lineRule="auto"/>
              <w:rPr>
                <w:rFonts w:ascii="Times New Roman" w:hAnsi="Times New Roman"/>
                <w:sz w:val="16"/>
                <w:szCs w:val="16"/>
              </w:rPr>
            </w:pPr>
            <w:r w:rsidRPr="00170F0A">
              <w:rPr>
                <w:rFonts w:ascii="Times New Roman" w:hAnsi="Times New Roman"/>
                <w:sz w:val="16"/>
                <w:szCs w:val="16"/>
              </w:rPr>
              <w:t>[</w:t>
            </w:r>
            <w:r w:rsidRPr="00170F0A">
              <w:rPr>
                <w:rFonts w:ascii="Times New Roman" w:hAnsi="Times New Roman"/>
                <w:sz w:val="16"/>
                <w:szCs w:val="16"/>
              </w:rPr>
              <w:tab/>
              <w:t>prerequisite notes box</w:t>
            </w:r>
            <w:r w:rsidRPr="00170F0A">
              <w:rPr>
                <w:rFonts w:ascii="Times New Roman" w:hAnsi="Times New Roman"/>
                <w:sz w:val="16"/>
                <w:szCs w:val="16"/>
              </w:rPr>
              <w:tab/>
              <w:t>]</w:t>
            </w:r>
          </w:p>
        </w:tc>
      </w:tr>
    </w:tbl>
    <w:p w:rsidR="00822F67" w:rsidRPr="00170F0A" w:rsidRDefault="00822F67" w:rsidP="00822F67">
      <w:pPr>
        <w:spacing w:after="0" w:line="240" w:lineRule="auto"/>
        <w:rPr>
          <w:rFonts w:ascii="Times New Roman" w:hAnsi="Times New Roman"/>
          <w:b/>
          <w:sz w:val="16"/>
          <w:szCs w:val="16"/>
        </w:rPr>
      </w:pPr>
    </w:p>
    <w:p w:rsidR="00822F67" w:rsidRDefault="00822F67" w:rsidP="00822F67">
      <w:pPr>
        <w:pStyle w:val="ListParagraph"/>
        <w:numPr>
          <w:ilvl w:val="1"/>
          <w:numId w:val="3"/>
        </w:numPr>
        <w:spacing w:after="0" w:line="240" w:lineRule="auto"/>
        <w:rPr>
          <w:rFonts w:ascii="Times New Roman" w:hAnsi="Times New Roman"/>
          <w:b/>
          <w:sz w:val="20"/>
          <w:szCs w:val="20"/>
        </w:rPr>
      </w:pPr>
      <w:r w:rsidRPr="00822F67">
        <w:rPr>
          <w:rFonts w:ascii="Times New Roman" w:hAnsi="Times New Roman"/>
          <w:b/>
          <w:sz w:val="20"/>
          <w:szCs w:val="20"/>
        </w:rPr>
        <w:t>The quantity of specific UBC courses</w:t>
      </w:r>
    </w:p>
    <w:p w:rsidR="00170F0A" w:rsidRPr="00170F0A" w:rsidRDefault="00170F0A" w:rsidP="00170F0A">
      <w:pPr>
        <w:pStyle w:val="ListParagraph"/>
        <w:spacing w:after="0" w:line="240" w:lineRule="auto"/>
        <w:ind w:left="1080"/>
        <w:rPr>
          <w:rFonts w:ascii="Times New Roman" w:hAnsi="Times New Roman"/>
          <w:sz w:val="16"/>
          <w:szCs w:val="16"/>
        </w:rPr>
      </w:pPr>
      <w:r w:rsidRPr="00170F0A">
        <w:rPr>
          <w:rFonts w:ascii="Times New Roman" w:hAnsi="Times New Roman"/>
          <w:sz w:val="16"/>
          <w:szCs w:val="16"/>
        </w:rPr>
        <w:t xml:space="preserve">Limited to quantifying the number of courses – </w:t>
      </w:r>
      <w:r w:rsidRPr="00C6312E">
        <w:rPr>
          <w:rFonts w:ascii="Times New Roman" w:hAnsi="Times New Roman"/>
          <w:sz w:val="16"/>
          <w:szCs w:val="16"/>
        </w:rPr>
        <w:t>not</w:t>
      </w:r>
      <w:r w:rsidRPr="00170F0A">
        <w:rPr>
          <w:rFonts w:ascii="Times New Roman" w:hAnsi="Times New Roman"/>
          <w:sz w:val="16"/>
          <w:szCs w:val="16"/>
        </w:rPr>
        <w:t xml:space="preserve"> the number of course credits - using the phrases: </w:t>
      </w:r>
      <w:r w:rsidRPr="00170F0A">
        <w:rPr>
          <w:rFonts w:ascii="Times New Roman" w:hAnsi="Times New Roman"/>
          <w:i/>
          <w:sz w:val="16"/>
          <w:szCs w:val="16"/>
        </w:rPr>
        <w:t>One of…; Two of…; Three of…; etc...; All of….</w:t>
      </w:r>
      <w:r w:rsidRPr="00170F0A">
        <w:rPr>
          <w:rFonts w:ascii="Times New Roman" w:hAnsi="Times New Roman"/>
          <w:sz w:val="16"/>
          <w:szCs w:val="16"/>
        </w:rPr>
        <w:t xml:space="preserve">  </w:t>
      </w:r>
    </w:p>
    <w:p w:rsidR="00170F0A" w:rsidRPr="00170F0A" w:rsidRDefault="00170F0A" w:rsidP="00170F0A">
      <w:pPr>
        <w:spacing w:after="0" w:line="240" w:lineRule="auto"/>
        <w:rPr>
          <w:rFonts w:ascii="Times New Roman" w:hAnsi="Times New Roman"/>
          <w:b/>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9"/>
        <w:gridCol w:w="1439"/>
        <w:gridCol w:w="5756"/>
        <w:gridCol w:w="5756"/>
      </w:tblGrid>
      <w:tr w:rsidR="00170F0A" w:rsidRPr="00170F0A" w:rsidTr="007479DC">
        <w:tc>
          <w:tcPr>
            <w:tcW w:w="2878" w:type="dxa"/>
            <w:gridSpan w:val="2"/>
            <w:vAlign w:val="center"/>
          </w:tcPr>
          <w:p w:rsidR="00170F0A" w:rsidRPr="00170F0A" w:rsidRDefault="00170F0A" w:rsidP="00C6312E">
            <w:pPr>
              <w:spacing w:after="0" w:line="240" w:lineRule="auto"/>
              <w:jc w:val="right"/>
              <w:rPr>
                <w:rFonts w:ascii="Times New Roman" w:hAnsi="Times New Roman"/>
                <w:i/>
                <w:sz w:val="16"/>
                <w:szCs w:val="16"/>
              </w:rPr>
            </w:pPr>
            <w:r w:rsidRPr="00170F0A">
              <w:rPr>
                <w:rFonts w:ascii="Times New Roman" w:hAnsi="Times New Roman"/>
                <w:i/>
                <w:sz w:val="16"/>
                <w:szCs w:val="16"/>
              </w:rPr>
              <w:t xml:space="preserve">e.g. </w:t>
            </w:r>
            <w:r w:rsidR="00C6312E">
              <w:rPr>
                <w:rFonts w:ascii="Times New Roman" w:hAnsi="Times New Roman"/>
                <w:sz w:val="16"/>
                <w:szCs w:val="16"/>
              </w:rPr>
              <w:t>BIOL 230</w:t>
            </w:r>
            <w:r w:rsidRPr="00170F0A">
              <w:rPr>
                <w:rFonts w:ascii="Times New Roman" w:hAnsi="Times New Roman"/>
                <w:i/>
                <w:sz w:val="16"/>
                <w:szCs w:val="16"/>
              </w:rPr>
              <w:t xml:space="preserve"> Prerequisite:</w:t>
            </w:r>
          </w:p>
        </w:tc>
        <w:tc>
          <w:tcPr>
            <w:tcW w:w="5756" w:type="dxa"/>
            <w:vAlign w:val="center"/>
          </w:tcPr>
          <w:p w:rsidR="00170F0A" w:rsidRPr="00170F0A" w:rsidRDefault="00C6312E" w:rsidP="007479DC">
            <w:pPr>
              <w:tabs>
                <w:tab w:val="center" w:pos="2774"/>
                <w:tab w:val="right" w:pos="5540"/>
              </w:tabs>
              <w:spacing w:after="0" w:line="240" w:lineRule="auto"/>
              <w:rPr>
                <w:rFonts w:ascii="Times New Roman" w:hAnsi="Times New Roman"/>
                <w:sz w:val="16"/>
                <w:szCs w:val="16"/>
              </w:rPr>
            </w:pPr>
            <w:r>
              <w:rPr>
                <w:rFonts w:ascii="Times New Roman" w:hAnsi="Times New Roman"/>
                <w:sz w:val="16"/>
                <w:szCs w:val="16"/>
              </w:rPr>
              <w:t>One of BIOL 121, SCIE 001.</w:t>
            </w:r>
          </w:p>
        </w:tc>
        <w:tc>
          <w:tcPr>
            <w:tcW w:w="5756" w:type="dxa"/>
            <w:vAlign w:val="center"/>
          </w:tcPr>
          <w:p w:rsidR="00170F0A" w:rsidRPr="00170F0A" w:rsidRDefault="00170F0A" w:rsidP="007479DC">
            <w:pPr>
              <w:tabs>
                <w:tab w:val="center" w:pos="2778"/>
                <w:tab w:val="right" w:pos="5540"/>
              </w:tabs>
              <w:spacing w:after="0" w:line="240" w:lineRule="auto"/>
              <w:rPr>
                <w:rFonts w:ascii="Times New Roman" w:hAnsi="Times New Roman"/>
                <w:sz w:val="16"/>
                <w:szCs w:val="16"/>
              </w:rPr>
            </w:pPr>
          </w:p>
        </w:tc>
      </w:tr>
      <w:tr w:rsidR="00170F0A" w:rsidRPr="00170F0A" w:rsidTr="007479DC">
        <w:tc>
          <w:tcPr>
            <w:tcW w:w="1439" w:type="dxa"/>
          </w:tcPr>
          <w:p w:rsidR="00170F0A" w:rsidRPr="00170F0A" w:rsidRDefault="00170F0A" w:rsidP="007479DC">
            <w:pPr>
              <w:spacing w:after="0" w:line="240" w:lineRule="auto"/>
              <w:rPr>
                <w:rFonts w:ascii="Times New Roman" w:hAnsi="Times New Roman"/>
                <w:sz w:val="16"/>
                <w:szCs w:val="16"/>
              </w:rPr>
            </w:pPr>
          </w:p>
        </w:tc>
        <w:tc>
          <w:tcPr>
            <w:tcW w:w="1439" w:type="dxa"/>
          </w:tcPr>
          <w:p w:rsidR="00170F0A" w:rsidRPr="00170F0A" w:rsidRDefault="00170F0A" w:rsidP="007479DC">
            <w:pPr>
              <w:spacing w:after="0" w:line="240" w:lineRule="auto"/>
              <w:rPr>
                <w:rFonts w:ascii="Times New Roman" w:hAnsi="Times New Roman"/>
                <w:sz w:val="16"/>
                <w:szCs w:val="16"/>
              </w:rPr>
            </w:pPr>
          </w:p>
        </w:tc>
        <w:tc>
          <w:tcPr>
            <w:tcW w:w="5756" w:type="dxa"/>
            <w:vAlign w:val="center"/>
          </w:tcPr>
          <w:p w:rsidR="00170F0A" w:rsidRPr="00170F0A" w:rsidRDefault="00170F0A" w:rsidP="007479DC">
            <w:pPr>
              <w:tabs>
                <w:tab w:val="center" w:pos="2774"/>
                <w:tab w:val="right" w:pos="5540"/>
              </w:tabs>
              <w:spacing w:after="0" w:line="240" w:lineRule="auto"/>
              <w:rPr>
                <w:rFonts w:ascii="Times New Roman" w:hAnsi="Times New Roman"/>
                <w:sz w:val="16"/>
                <w:szCs w:val="16"/>
              </w:rPr>
            </w:pPr>
            <w:r w:rsidRPr="00170F0A">
              <w:rPr>
                <w:rFonts w:ascii="Times New Roman" w:hAnsi="Times New Roman"/>
                <w:sz w:val="16"/>
                <w:szCs w:val="16"/>
              </w:rPr>
              <w:t>[</w:t>
            </w:r>
            <w:r w:rsidRPr="00170F0A">
              <w:rPr>
                <w:rFonts w:ascii="Times New Roman" w:hAnsi="Times New Roman"/>
                <w:sz w:val="16"/>
                <w:szCs w:val="16"/>
              </w:rPr>
              <w:tab/>
              <w:t>prerequisite box</w:t>
            </w:r>
            <w:r w:rsidRPr="00170F0A">
              <w:rPr>
                <w:rFonts w:ascii="Times New Roman" w:hAnsi="Times New Roman"/>
                <w:sz w:val="16"/>
                <w:szCs w:val="16"/>
              </w:rPr>
              <w:tab/>
              <w:t>]</w:t>
            </w:r>
          </w:p>
        </w:tc>
        <w:tc>
          <w:tcPr>
            <w:tcW w:w="5756" w:type="dxa"/>
            <w:vAlign w:val="center"/>
          </w:tcPr>
          <w:p w:rsidR="00170F0A" w:rsidRPr="00170F0A" w:rsidRDefault="00170F0A" w:rsidP="007479DC">
            <w:pPr>
              <w:tabs>
                <w:tab w:val="center" w:pos="2778"/>
                <w:tab w:val="right" w:pos="5540"/>
              </w:tabs>
              <w:spacing w:after="0" w:line="240" w:lineRule="auto"/>
              <w:rPr>
                <w:rFonts w:ascii="Times New Roman" w:hAnsi="Times New Roman"/>
                <w:sz w:val="16"/>
                <w:szCs w:val="16"/>
              </w:rPr>
            </w:pPr>
            <w:r w:rsidRPr="00170F0A">
              <w:rPr>
                <w:rFonts w:ascii="Times New Roman" w:hAnsi="Times New Roman"/>
                <w:sz w:val="16"/>
                <w:szCs w:val="16"/>
              </w:rPr>
              <w:t>[</w:t>
            </w:r>
            <w:r w:rsidRPr="00170F0A">
              <w:rPr>
                <w:rFonts w:ascii="Times New Roman" w:hAnsi="Times New Roman"/>
                <w:sz w:val="16"/>
                <w:szCs w:val="16"/>
              </w:rPr>
              <w:tab/>
              <w:t>prerequisite notes box</w:t>
            </w:r>
            <w:r w:rsidRPr="00170F0A">
              <w:rPr>
                <w:rFonts w:ascii="Times New Roman" w:hAnsi="Times New Roman"/>
                <w:sz w:val="16"/>
                <w:szCs w:val="16"/>
              </w:rPr>
              <w:tab/>
              <w:t>]</w:t>
            </w:r>
          </w:p>
        </w:tc>
      </w:tr>
    </w:tbl>
    <w:p w:rsidR="00170F0A" w:rsidRPr="00170F0A" w:rsidRDefault="00170F0A" w:rsidP="00170F0A">
      <w:pPr>
        <w:spacing w:after="0" w:line="240" w:lineRule="auto"/>
        <w:rPr>
          <w:rFonts w:ascii="Times New Roman" w:hAnsi="Times New Roman"/>
          <w:sz w:val="16"/>
          <w:szCs w:val="16"/>
        </w:rPr>
      </w:pPr>
    </w:p>
    <w:p w:rsidR="00822F67" w:rsidRDefault="00C6312E" w:rsidP="00822F67">
      <w:pPr>
        <w:pStyle w:val="ListParagraph"/>
        <w:numPr>
          <w:ilvl w:val="1"/>
          <w:numId w:val="3"/>
        </w:numPr>
        <w:spacing w:after="0" w:line="240" w:lineRule="auto"/>
        <w:rPr>
          <w:rFonts w:ascii="Times New Roman" w:hAnsi="Times New Roman"/>
          <w:b/>
          <w:sz w:val="20"/>
          <w:szCs w:val="20"/>
        </w:rPr>
      </w:pPr>
      <w:r>
        <w:rPr>
          <w:rFonts w:ascii="Times New Roman" w:hAnsi="Times New Roman"/>
          <w:b/>
          <w:i/>
          <w:sz w:val="20"/>
          <w:szCs w:val="20"/>
        </w:rPr>
        <w:t>E</w:t>
      </w:r>
      <w:r w:rsidR="00822F67" w:rsidRPr="00822F67">
        <w:rPr>
          <w:rFonts w:ascii="Times New Roman" w:hAnsi="Times New Roman"/>
          <w:b/>
          <w:i/>
          <w:sz w:val="20"/>
          <w:szCs w:val="20"/>
        </w:rPr>
        <w:t>ither</w:t>
      </w:r>
      <w:r>
        <w:rPr>
          <w:rFonts w:ascii="Times New Roman" w:hAnsi="Times New Roman"/>
          <w:b/>
          <w:i/>
          <w:sz w:val="20"/>
          <w:szCs w:val="20"/>
        </w:rPr>
        <w:t>/and</w:t>
      </w:r>
      <w:r w:rsidR="00822F67" w:rsidRPr="00822F67">
        <w:rPr>
          <w:rFonts w:ascii="Times New Roman" w:hAnsi="Times New Roman"/>
          <w:b/>
          <w:i/>
          <w:sz w:val="20"/>
          <w:szCs w:val="20"/>
        </w:rPr>
        <w:t>/or</w:t>
      </w:r>
      <w:r w:rsidR="00822F67" w:rsidRPr="00822F67">
        <w:rPr>
          <w:rFonts w:ascii="Times New Roman" w:hAnsi="Times New Roman"/>
          <w:b/>
          <w:sz w:val="20"/>
          <w:szCs w:val="20"/>
        </w:rPr>
        <w:t xml:space="preserve"> statements for specific UBC courses</w:t>
      </w:r>
    </w:p>
    <w:p w:rsidR="00C6312E" w:rsidRPr="00FA77C4" w:rsidRDefault="00FA77C4" w:rsidP="00C6312E">
      <w:pPr>
        <w:pStyle w:val="ListParagraph"/>
        <w:spacing w:after="0" w:line="240" w:lineRule="auto"/>
        <w:ind w:left="1080"/>
        <w:rPr>
          <w:rFonts w:ascii="Times New Roman" w:hAnsi="Times New Roman"/>
          <w:sz w:val="16"/>
          <w:szCs w:val="16"/>
        </w:rPr>
      </w:pPr>
      <w:r>
        <w:rPr>
          <w:rFonts w:ascii="Times New Roman" w:hAnsi="Times New Roman"/>
          <w:sz w:val="16"/>
          <w:szCs w:val="16"/>
        </w:rPr>
        <w:t xml:space="preserve">The content from </w:t>
      </w:r>
      <w:r w:rsidRPr="00FA77C4">
        <w:rPr>
          <w:rFonts w:ascii="Times New Roman" w:hAnsi="Times New Roman"/>
          <w:i/>
          <w:sz w:val="16"/>
          <w:szCs w:val="16"/>
        </w:rPr>
        <w:t>2.a</w:t>
      </w:r>
      <w:r>
        <w:rPr>
          <w:rFonts w:ascii="Times New Roman" w:hAnsi="Times New Roman"/>
          <w:sz w:val="16"/>
          <w:szCs w:val="16"/>
        </w:rPr>
        <w:t xml:space="preserve"> and </w:t>
      </w:r>
      <w:r w:rsidRPr="00FA77C4">
        <w:rPr>
          <w:rFonts w:ascii="Times New Roman" w:hAnsi="Times New Roman"/>
          <w:i/>
          <w:sz w:val="16"/>
          <w:szCs w:val="16"/>
        </w:rPr>
        <w:t>2.b</w:t>
      </w:r>
      <w:r>
        <w:rPr>
          <w:rFonts w:ascii="Times New Roman" w:hAnsi="Times New Roman"/>
          <w:sz w:val="16"/>
          <w:szCs w:val="16"/>
        </w:rPr>
        <w:t xml:space="preserve"> above can be combined together using </w:t>
      </w:r>
      <w:r>
        <w:rPr>
          <w:rFonts w:ascii="Times New Roman" w:hAnsi="Times New Roman"/>
          <w:i/>
          <w:sz w:val="16"/>
          <w:szCs w:val="16"/>
        </w:rPr>
        <w:t>either/and/or</w:t>
      </w:r>
      <w:r>
        <w:rPr>
          <w:rFonts w:ascii="Times New Roman" w:hAnsi="Times New Roman"/>
          <w:sz w:val="16"/>
          <w:szCs w:val="16"/>
        </w:rPr>
        <w:t xml:space="preserve"> phrases in a number of ways.</w:t>
      </w:r>
    </w:p>
    <w:p w:rsidR="00FA77C4" w:rsidRPr="00FA77C4" w:rsidRDefault="00FA77C4" w:rsidP="00FA77C4">
      <w:pPr>
        <w:pStyle w:val="ListParagraph"/>
        <w:spacing w:after="0" w:line="240" w:lineRule="auto"/>
        <w:ind w:left="360"/>
        <w:rPr>
          <w:rFonts w:ascii="Times New Roman" w:hAnsi="Times New Roman"/>
          <w:b/>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9"/>
        <w:gridCol w:w="1439"/>
        <w:gridCol w:w="7562"/>
        <w:gridCol w:w="3950"/>
      </w:tblGrid>
      <w:tr w:rsidR="00FA77C4" w:rsidRPr="00170F0A" w:rsidTr="00FA77C4">
        <w:tc>
          <w:tcPr>
            <w:tcW w:w="2878" w:type="dxa"/>
            <w:gridSpan w:val="2"/>
          </w:tcPr>
          <w:p w:rsidR="00FA77C4" w:rsidRPr="00170F0A" w:rsidRDefault="00FA77C4" w:rsidP="00FA77C4">
            <w:pPr>
              <w:spacing w:after="0" w:line="240" w:lineRule="auto"/>
              <w:jc w:val="right"/>
              <w:rPr>
                <w:rFonts w:ascii="Times New Roman" w:hAnsi="Times New Roman"/>
                <w:i/>
                <w:sz w:val="16"/>
                <w:szCs w:val="16"/>
              </w:rPr>
            </w:pPr>
            <w:r w:rsidRPr="00170F0A">
              <w:rPr>
                <w:rFonts w:ascii="Times New Roman" w:hAnsi="Times New Roman"/>
                <w:i/>
                <w:sz w:val="16"/>
                <w:szCs w:val="16"/>
              </w:rPr>
              <w:t xml:space="preserve">e.g. </w:t>
            </w:r>
            <w:r>
              <w:rPr>
                <w:rFonts w:ascii="Times New Roman" w:hAnsi="Times New Roman"/>
                <w:sz w:val="16"/>
                <w:szCs w:val="16"/>
              </w:rPr>
              <w:t xml:space="preserve">CHEM 205 </w:t>
            </w:r>
            <w:r w:rsidRPr="00170F0A">
              <w:rPr>
                <w:rFonts w:ascii="Times New Roman" w:hAnsi="Times New Roman"/>
                <w:i/>
                <w:sz w:val="16"/>
                <w:szCs w:val="16"/>
              </w:rPr>
              <w:t>Prerequisite:</w:t>
            </w:r>
          </w:p>
        </w:tc>
        <w:tc>
          <w:tcPr>
            <w:tcW w:w="7562" w:type="dxa"/>
            <w:vAlign w:val="center"/>
          </w:tcPr>
          <w:p w:rsidR="00FA77C4" w:rsidRPr="00170F0A" w:rsidRDefault="00FA77C4" w:rsidP="007479DC">
            <w:pPr>
              <w:tabs>
                <w:tab w:val="center" w:pos="2774"/>
                <w:tab w:val="right" w:pos="5540"/>
              </w:tabs>
              <w:spacing w:after="0" w:line="240" w:lineRule="auto"/>
              <w:rPr>
                <w:rFonts w:ascii="Times New Roman" w:hAnsi="Times New Roman"/>
                <w:sz w:val="16"/>
                <w:szCs w:val="16"/>
              </w:rPr>
            </w:pPr>
            <w:r>
              <w:rPr>
                <w:rFonts w:ascii="Times New Roman" w:hAnsi="Times New Roman"/>
                <w:sz w:val="16"/>
                <w:szCs w:val="16"/>
              </w:rPr>
              <w:t>Either (a) SCIE 001 or (b) one of MATH 100, MATH 102, MATH 104, MATH 110, MATH 120, MATH 180, MATH 184 and one of CHEM 113, CHEM 123, CHEM 154.</w:t>
            </w:r>
          </w:p>
        </w:tc>
        <w:tc>
          <w:tcPr>
            <w:tcW w:w="3950" w:type="dxa"/>
            <w:vAlign w:val="center"/>
          </w:tcPr>
          <w:p w:rsidR="00FA77C4" w:rsidRPr="00170F0A" w:rsidRDefault="00FA77C4" w:rsidP="007479DC">
            <w:pPr>
              <w:tabs>
                <w:tab w:val="center" w:pos="2778"/>
                <w:tab w:val="right" w:pos="5540"/>
              </w:tabs>
              <w:spacing w:after="0" w:line="240" w:lineRule="auto"/>
              <w:rPr>
                <w:rFonts w:ascii="Times New Roman" w:hAnsi="Times New Roman"/>
                <w:sz w:val="16"/>
                <w:szCs w:val="16"/>
              </w:rPr>
            </w:pPr>
          </w:p>
        </w:tc>
      </w:tr>
      <w:tr w:rsidR="00FA77C4" w:rsidRPr="00170F0A" w:rsidTr="00FA77C4">
        <w:tc>
          <w:tcPr>
            <w:tcW w:w="1439" w:type="dxa"/>
          </w:tcPr>
          <w:p w:rsidR="00FA77C4" w:rsidRPr="00170F0A" w:rsidRDefault="00FA77C4" w:rsidP="007479DC">
            <w:pPr>
              <w:spacing w:after="0" w:line="240" w:lineRule="auto"/>
              <w:rPr>
                <w:rFonts w:ascii="Times New Roman" w:hAnsi="Times New Roman"/>
                <w:sz w:val="16"/>
                <w:szCs w:val="16"/>
              </w:rPr>
            </w:pPr>
          </w:p>
        </w:tc>
        <w:tc>
          <w:tcPr>
            <w:tcW w:w="1439" w:type="dxa"/>
          </w:tcPr>
          <w:p w:rsidR="00FA77C4" w:rsidRPr="00170F0A" w:rsidRDefault="00FA77C4" w:rsidP="007479DC">
            <w:pPr>
              <w:spacing w:after="0" w:line="240" w:lineRule="auto"/>
              <w:rPr>
                <w:rFonts w:ascii="Times New Roman" w:hAnsi="Times New Roman"/>
                <w:sz w:val="16"/>
                <w:szCs w:val="16"/>
              </w:rPr>
            </w:pPr>
          </w:p>
        </w:tc>
        <w:tc>
          <w:tcPr>
            <w:tcW w:w="7562" w:type="dxa"/>
            <w:vAlign w:val="center"/>
          </w:tcPr>
          <w:p w:rsidR="00FA77C4" w:rsidRPr="00170F0A" w:rsidRDefault="00FA77C4" w:rsidP="00FA77C4">
            <w:pPr>
              <w:tabs>
                <w:tab w:val="center" w:pos="3584"/>
                <w:tab w:val="right" w:pos="7346"/>
              </w:tabs>
              <w:spacing w:after="0" w:line="240" w:lineRule="auto"/>
              <w:rPr>
                <w:rFonts w:ascii="Times New Roman" w:hAnsi="Times New Roman"/>
                <w:sz w:val="16"/>
                <w:szCs w:val="16"/>
              </w:rPr>
            </w:pPr>
            <w:r w:rsidRPr="00170F0A">
              <w:rPr>
                <w:rFonts w:ascii="Times New Roman" w:hAnsi="Times New Roman"/>
                <w:sz w:val="16"/>
                <w:szCs w:val="16"/>
              </w:rPr>
              <w:t>[</w:t>
            </w:r>
            <w:r w:rsidRPr="00170F0A">
              <w:rPr>
                <w:rFonts w:ascii="Times New Roman" w:hAnsi="Times New Roman"/>
                <w:sz w:val="16"/>
                <w:szCs w:val="16"/>
              </w:rPr>
              <w:tab/>
              <w:t>prerequisite box</w:t>
            </w:r>
            <w:r w:rsidRPr="00170F0A">
              <w:rPr>
                <w:rFonts w:ascii="Times New Roman" w:hAnsi="Times New Roman"/>
                <w:sz w:val="16"/>
                <w:szCs w:val="16"/>
              </w:rPr>
              <w:tab/>
              <w:t>]</w:t>
            </w:r>
          </w:p>
        </w:tc>
        <w:tc>
          <w:tcPr>
            <w:tcW w:w="3950" w:type="dxa"/>
            <w:vAlign w:val="center"/>
          </w:tcPr>
          <w:p w:rsidR="00FA77C4" w:rsidRPr="00170F0A" w:rsidRDefault="00FA77C4" w:rsidP="00FA77C4">
            <w:pPr>
              <w:tabs>
                <w:tab w:val="center" w:pos="1872"/>
                <w:tab w:val="right" w:pos="5540"/>
              </w:tabs>
              <w:spacing w:after="0" w:line="240" w:lineRule="auto"/>
              <w:rPr>
                <w:rFonts w:ascii="Times New Roman" w:hAnsi="Times New Roman"/>
                <w:sz w:val="16"/>
                <w:szCs w:val="16"/>
              </w:rPr>
            </w:pPr>
            <w:r w:rsidRPr="00170F0A">
              <w:rPr>
                <w:rFonts w:ascii="Times New Roman" w:hAnsi="Times New Roman"/>
                <w:sz w:val="16"/>
                <w:szCs w:val="16"/>
              </w:rPr>
              <w:t>[</w:t>
            </w:r>
            <w:r w:rsidRPr="00170F0A">
              <w:rPr>
                <w:rFonts w:ascii="Times New Roman" w:hAnsi="Times New Roman"/>
                <w:sz w:val="16"/>
                <w:szCs w:val="16"/>
              </w:rPr>
              <w:tab/>
              <w:t>prerequisite notes box</w:t>
            </w:r>
            <w:r w:rsidRPr="00170F0A">
              <w:rPr>
                <w:rFonts w:ascii="Times New Roman" w:hAnsi="Times New Roman"/>
                <w:sz w:val="16"/>
                <w:szCs w:val="16"/>
              </w:rPr>
              <w:tab/>
              <w:t>]</w:t>
            </w:r>
          </w:p>
        </w:tc>
      </w:tr>
    </w:tbl>
    <w:p w:rsidR="00FA77C4" w:rsidRPr="00FA77C4" w:rsidRDefault="00FA77C4" w:rsidP="00FA77C4">
      <w:pPr>
        <w:pStyle w:val="ListParagraph"/>
        <w:spacing w:after="0" w:line="240" w:lineRule="auto"/>
        <w:ind w:left="360"/>
        <w:rPr>
          <w:rFonts w:ascii="Times New Roman" w:hAnsi="Times New Roman"/>
          <w:sz w:val="16"/>
          <w:szCs w:val="16"/>
        </w:rPr>
      </w:pPr>
    </w:p>
    <w:p w:rsidR="00822F67" w:rsidRPr="0049669F" w:rsidRDefault="0049669F" w:rsidP="00822F67">
      <w:pPr>
        <w:pStyle w:val="ListParagraph"/>
        <w:numPr>
          <w:ilvl w:val="0"/>
          <w:numId w:val="3"/>
        </w:numPr>
        <w:spacing w:after="0" w:line="240" w:lineRule="auto"/>
        <w:rPr>
          <w:rFonts w:ascii="Times New Roman" w:hAnsi="Times New Roman"/>
          <w:sz w:val="20"/>
          <w:szCs w:val="20"/>
        </w:rPr>
      </w:pPr>
      <w:r>
        <w:rPr>
          <w:rFonts w:ascii="Times New Roman" w:hAnsi="Times New Roman"/>
          <w:b/>
          <w:sz w:val="20"/>
          <w:szCs w:val="20"/>
        </w:rPr>
        <w:t>CMS Prerequisite Notes Box</w:t>
      </w:r>
    </w:p>
    <w:p w:rsidR="0049669F" w:rsidRDefault="0049669F" w:rsidP="0049669F">
      <w:pPr>
        <w:pStyle w:val="ListParagraph"/>
        <w:spacing w:after="0" w:line="240" w:lineRule="auto"/>
        <w:ind w:left="360"/>
        <w:rPr>
          <w:rFonts w:ascii="Times New Roman" w:hAnsi="Times New Roman"/>
          <w:sz w:val="16"/>
          <w:szCs w:val="16"/>
        </w:rPr>
      </w:pPr>
      <w:r>
        <w:rPr>
          <w:rFonts w:ascii="Times New Roman" w:hAnsi="Times New Roman"/>
          <w:sz w:val="16"/>
          <w:szCs w:val="16"/>
        </w:rPr>
        <w:t>This is course information which cannot be entered into the Prerequisite Box</w:t>
      </w:r>
      <w:r w:rsidR="00E41625">
        <w:rPr>
          <w:rFonts w:ascii="Times New Roman" w:hAnsi="Times New Roman"/>
          <w:sz w:val="16"/>
          <w:szCs w:val="16"/>
        </w:rPr>
        <w:t xml:space="preserve">.  Any requirements </w:t>
      </w:r>
      <w:r>
        <w:rPr>
          <w:rFonts w:ascii="Times New Roman" w:hAnsi="Times New Roman"/>
          <w:sz w:val="16"/>
          <w:szCs w:val="16"/>
        </w:rPr>
        <w:t>must be checke</w:t>
      </w:r>
      <w:r w:rsidR="00E41625">
        <w:rPr>
          <w:rFonts w:ascii="Times New Roman" w:hAnsi="Times New Roman"/>
          <w:sz w:val="16"/>
          <w:szCs w:val="16"/>
        </w:rPr>
        <w:t xml:space="preserve">d manually by the academic unit; </w:t>
      </w:r>
      <w:r>
        <w:rPr>
          <w:rFonts w:ascii="Times New Roman" w:hAnsi="Times New Roman"/>
          <w:sz w:val="16"/>
          <w:szCs w:val="16"/>
        </w:rPr>
        <w:t>or</w:t>
      </w:r>
      <w:r w:rsidR="00E41625">
        <w:rPr>
          <w:rFonts w:ascii="Times New Roman" w:hAnsi="Times New Roman"/>
          <w:sz w:val="16"/>
          <w:szCs w:val="16"/>
        </w:rPr>
        <w:t xml:space="preserve">, this information may be just a </w:t>
      </w:r>
      <w:r>
        <w:rPr>
          <w:rFonts w:ascii="Times New Roman" w:hAnsi="Times New Roman"/>
          <w:sz w:val="16"/>
          <w:szCs w:val="16"/>
        </w:rPr>
        <w:t>notice to students.</w:t>
      </w:r>
    </w:p>
    <w:p w:rsidR="0049669F" w:rsidRPr="00170F0A" w:rsidRDefault="0049669F" w:rsidP="0049669F">
      <w:pPr>
        <w:spacing w:after="0" w:line="240" w:lineRule="auto"/>
        <w:rPr>
          <w:rFonts w:ascii="Times New Roman" w:hAnsi="Times New Roman"/>
          <w:b/>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9"/>
        <w:gridCol w:w="1439"/>
        <w:gridCol w:w="5756"/>
        <w:gridCol w:w="5756"/>
      </w:tblGrid>
      <w:tr w:rsidR="0049669F" w:rsidRPr="00170F0A" w:rsidTr="007479DC">
        <w:tc>
          <w:tcPr>
            <w:tcW w:w="2878" w:type="dxa"/>
            <w:gridSpan w:val="2"/>
            <w:vAlign w:val="center"/>
          </w:tcPr>
          <w:p w:rsidR="0049669F" w:rsidRPr="00170F0A" w:rsidRDefault="0049669F" w:rsidP="0049669F">
            <w:pPr>
              <w:spacing w:after="0" w:line="240" w:lineRule="auto"/>
              <w:jc w:val="right"/>
              <w:rPr>
                <w:rFonts w:ascii="Times New Roman" w:hAnsi="Times New Roman"/>
                <w:i/>
                <w:sz w:val="16"/>
                <w:szCs w:val="16"/>
              </w:rPr>
            </w:pPr>
            <w:r w:rsidRPr="00170F0A">
              <w:rPr>
                <w:rFonts w:ascii="Times New Roman" w:hAnsi="Times New Roman"/>
                <w:i/>
                <w:sz w:val="16"/>
                <w:szCs w:val="16"/>
              </w:rPr>
              <w:t xml:space="preserve">e.g. </w:t>
            </w:r>
            <w:r>
              <w:rPr>
                <w:rFonts w:ascii="Times New Roman" w:hAnsi="Times New Roman"/>
                <w:sz w:val="16"/>
                <w:szCs w:val="16"/>
              </w:rPr>
              <w:t>LAW 452</w:t>
            </w:r>
            <w:r w:rsidRPr="00170F0A">
              <w:rPr>
                <w:rFonts w:ascii="Times New Roman" w:hAnsi="Times New Roman"/>
                <w:i/>
                <w:sz w:val="16"/>
                <w:szCs w:val="16"/>
              </w:rPr>
              <w:t xml:space="preserve"> Prerequisite:</w:t>
            </w:r>
          </w:p>
        </w:tc>
        <w:tc>
          <w:tcPr>
            <w:tcW w:w="5756" w:type="dxa"/>
            <w:vAlign w:val="center"/>
          </w:tcPr>
          <w:p w:rsidR="0049669F" w:rsidRPr="00170F0A" w:rsidRDefault="0049669F" w:rsidP="007479DC">
            <w:pPr>
              <w:tabs>
                <w:tab w:val="center" w:pos="2774"/>
                <w:tab w:val="right" w:pos="5540"/>
              </w:tabs>
              <w:spacing w:after="0" w:line="240" w:lineRule="auto"/>
              <w:rPr>
                <w:rFonts w:ascii="Times New Roman" w:hAnsi="Times New Roman"/>
                <w:sz w:val="16"/>
                <w:szCs w:val="16"/>
              </w:rPr>
            </w:pPr>
          </w:p>
        </w:tc>
        <w:tc>
          <w:tcPr>
            <w:tcW w:w="5756" w:type="dxa"/>
            <w:vAlign w:val="center"/>
          </w:tcPr>
          <w:p w:rsidR="0049669F" w:rsidRPr="00170F0A" w:rsidRDefault="0049669F" w:rsidP="007479DC">
            <w:pPr>
              <w:tabs>
                <w:tab w:val="center" w:pos="2778"/>
                <w:tab w:val="right" w:pos="5540"/>
              </w:tabs>
              <w:spacing w:after="0" w:line="240" w:lineRule="auto"/>
              <w:rPr>
                <w:rFonts w:ascii="Times New Roman" w:hAnsi="Times New Roman"/>
                <w:sz w:val="16"/>
                <w:szCs w:val="16"/>
              </w:rPr>
            </w:pPr>
            <w:r>
              <w:rPr>
                <w:rFonts w:ascii="Times New Roman" w:hAnsi="Times New Roman"/>
                <w:sz w:val="16"/>
                <w:szCs w:val="16"/>
              </w:rPr>
              <w:t>LAW 250 or LAW 451 is recommended.</w:t>
            </w:r>
          </w:p>
        </w:tc>
      </w:tr>
      <w:tr w:rsidR="0049669F" w:rsidRPr="00170F0A" w:rsidTr="007479DC">
        <w:tc>
          <w:tcPr>
            <w:tcW w:w="1439" w:type="dxa"/>
          </w:tcPr>
          <w:p w:rsidR="0049669F" w:rsidRPr="00170F0A" w:rsidRDefault="0049669F" w:rsidP="007479DC">
            <w:pPr>
              <w:spacing w:after="0" w:line="240" w:lineRule="auto"/>
              <w:rPr>
                <w:rFonts w:ascii="Times New Roman" w:hAnsi="Times New Roman"/>
                <w:sz w:val="16"/>
                <w:szCs w:val="16"/>
              </w:rPr>
            </w:pPr>
          </w:p>
        </w:tc>
        <w:tc>
          <w:tcPr>
            <w:tcW w:w="1439" w:type="dxa"/>
          </w:tcPr>
          <w:p w:rsidR="0049669F" w:rsidRPr="00170F0A" w:rsidRDefault="0049669F" w:rsidP="007479DC">
            <w:pPr>
              <w:spacing w:after="0" w:line="240" w:lineRule="auto"/>
              <w:rPr>
                <w:rFonts w:ascii="Times New Roman" w:hAnsi="Times New Roman"/>
                <w:sz w:val="16"/>
                <w:szCs w:val="16"/>
              </w:rPr>
            </w:pPr>
          </w:p>
        </w:tc>
        <w:tc>
          <w:tcPr>
            <w:tcW w:w="5756" w:type="dxa"/>
            <w:vAlign w:val="center"/>
          </w:tcPr>
          <w:p w:rsidR="0049669F" w:rsidRPr="00170F0A" w:rsidRDefault="0049669F" w:rsidP="007479DC">
            <w:pPr>
              <w:tabs>
                <w:tab w:val="center" w:pos="2774"/>
                <w:tab w:val="right" w:pos="5540"/>
              </w:tabs>
              <w:spacing w:after="0" w:line="240" w:lineRule="auto"/>
              <w:rPr>
                <w:rFonts w:ascii="Times New Roman" w:hAnsi="Times New Roman"/>
                <w:sz w:val="16"/>
                <w:szCs w:val="16"/>
              </w:rPr>
            </w:pPr>
            <w:r w:rsidRPr="00170F0A">
              <w:rPr>
                <w:rFonts w:ascii="Times New Roman" w:hAnsi="Times New Roman"/>
                <w:sz w:val="16"/>
                <w:szCs w:val="16"/>
              </w:rPr>
              <w:t>[</w:t>
            </w:r>
            <w:r w:rsidRPr="00170F0A">
              <w:rPr>
                <w:rFonts w:ascii="Times New Roman" w:hAnsi="Times New Roman"/>
                <w:sz w:val="16"/>
                <w:szCs w:val="16"/>
              </w:rPr>
              <w:tab/>
              <w:t>prerequisite box</w:t>
            </w:r>
            <w:r w:rsidRPr="00170F0A">
              <w:rPr>
                <w:rFonts w:ascii="Times New Roman" w:hAnsi="Times New Roman"/>
                <w:sz w:val="16"/>
                <w:szCs w:val="16"/>
              </w:rPr>
              <w:tab/>
              <w:t>]</w:t>
            </w:r>
          </w:p>
        </w:tc>
        <w:tc>
          <w:tcPr>
            <w:tcW w:w="5756" w:type="dxa"/>
            <w:vAlign w:val="center"/>
          </w:tcPr>
          <w:p w:rsidR="0049669F" w:rsidRPr="00170F0A" w:rsidRDefault="0049669F" w:rsidP="007479DC">
            <w:pPr>
              <w:tabs>
                <w:tab w:val="center" w:pos="2778"/>
                <w:tab w:val="right" w:pos="5540"/>
              </w:tabs>
              <w:spacing w:after="0" w:line="240" w:lineRule="auto"/>
              <w:rPr>
                <w:rFonts w:ascii="Times New Roman" w:hAnsi="Times New Roman"/>
                <w:sz w:val="16"/>
                <w:szCs w:val="16"/>
              </w:rPr>
            </w:pPr>
            <w:r w:rsidRPr="00170F0A">
              <w:rPr>
                <w:rFonts w:ascii="Times New Roman" w:hAnsi="Times New Roman"/>
                <w:sz w:val="16"/>
                <w:szCs w:val="16"/>
              </w:rPr>
              <w:t>[</w:t>
            </w:r>
            <w:r w:rsidRPr="00170F0A">
              <w:rPr>
                <w:rFonts w:ascii="Times New Roman" w:hAnsi="Times New Roman"/>
                <w:sz w:val="16"/>
                <w:szCs w:val="16"/>
              </w:rPr>
              <w:tab/>
              <w:t>prerequisite notes box</w:t>
            </w:r>
            <w:r w:rsidRPr="00170F0A">
              <w:rPr>
                <w:rFonts w:ascii="Times New Roman" w:hAnsi="Times New Roman"/>
                <w:sz w:val="16"/>
                <w:szCs w:val="16"/>
              </w:rPr>
              <w:tab/>
              <w:t>]</w:t>
            </w:r>
          </w:p>
        </w:tc>
      </w:tr>
    </w:tbl>
    <w:p w:rsidR="0049669F" w:rsidRPr="0049669F" w:rsidRDefault="00C24CD1" w:rsidP="0049669F">
      <w:pPr>
        <w:spacing w:after="0" w:line="240" w:lineRule="auto"/>
        <w:rPr>
          <w:rFonts w:ascii="Times New Roman" w:hAnsi="Times New Roman"/>
          <w:sz w:val="16"/>
          <w:szCs w:val="16"/>
        </w:rPr>
      </w:pPr>
      <w:r>
        <w:rPr>
          <w:rFonts w:ascii="Times New Roman" w:hAnsi="Times New Roman"/>
          <w:b/>
          <w:sz w:val="20"/>
          <w:szCs w:val="20"/>
        </w:rPr>
        <w:pict>
          <v:rect id="_x0000_i1027" style="width:684pt;height:1pt" o:hrpct="950" o:hralign="center" o:hrstd="t" o:hr="t" fillcolor="#a0a0a0" stroked="f"/>
        </w:pict>
      </w:r>
    </w:p>
    <w:p w:rsidR="00822F67" w:rsidRPr="00F36AD8" w:rsidRDefault="00F36AD8" w:rsidP="00822F67">
      <w:pPr>
        <w:pStyle w:val="ListParagraph"/>
        <w:numPr>
          <w:ilvl w:val="0"/>
          <w:numId w:val="3"/>
        </w:numPr>
        <w:spacing w:after="0" w:line="240" w:lineRule="auto"/>
        <w:rPr>
          <w:rFonts w:ascii="Times New Roman" w:hAnsi="Times New Roman"/>
          <w:sz w:val="20"/>
          <w:szCs w:val="20"/>
        </w:rPr>
      </w:pPr>
      <w:r>
        <w:rPr>
          <w:rFonts w:ascii="Times New Roman" w:hAnsi="Times New Roman"/>
          <w:b/>
          <w:sz w:val="20"/>
          <w:szCs w:val="20"/>
        </w:rPr>
        <w:t>FCM (Faculty Course Management)</w:t>
      </w:r>
    </w:p>
    <w:p w:rsidR="00F36AD8" w:rsidRPr="00F36AD8" w:rsidRDefault="00E41625" w:rsidP="00F36AD8">
      <w:pPr>
        <w:pStyle w:val="ListParagraph"/>
        <w:spacing w:after="0" w:line="240" w:lineRule="auto"/>
        <w:ind w:left="360"/>
        <w:rPr>
          <w:rFonts w:ascii="Times New Roman" w:hAnsi="Times New Roman"/>
          <w:sz w:val="16"/>
          <w:szCs w:val="16"/>
        </w:rPr>
      </w:pPr>
      <w:r>
        <w:rPr>
          <w:rFonts w:ascii="Times New Roman" w:hAnsi="Times New Roman"/>
          <w:sz w:val="16"/>
          <w:szCs w:val="16"/>
        </w:rPr>
        <w:t>A small number of</w:t>
      </w:r>
      <w:r w:rsidR="00621C3C">
        <w:rPr>
          <w:rFonts w:ascii="Times New Roman" w:hAnsi="Times New Roman"/>
          <w:sz w:val="16"/>
          <w:szCs w:val="16"/>
        </w:rPr>
        <w:t xml:space="preserve"> </w:t>
      </w:r>
      <w:r>
        <w:rPr>
          <w:rFonts w:ascii="Times New Roman" w:hAnsi="Times New Roman"/>
          <w:sz w:val="16"/>
          <w:szCs w:val="16"/>
        </w:rPr>
        <w:t xml:space="preserve">course registration restrictions </w:t>
      </w:r>
      <w:r w:rsidR="00634A8A">
        <w:rPr>
          <w:rFonts w:ascii="Times New Roman" w:hAnsi="Times New Roman"/>
          <w:sz w:val="16"/>
          <w:szCs w:val="16"/>
        </w:rPr>
        <w:t>–</w:t>
      </w:r>
      <w:r>
        <w:rPr>
          <w:rFonts w:ascii="Times New Roman" w:hAnsi="Times New Roman"/>
          <w:sz w:val="16"/>
          <w:szCs w:val="16"/>
        </w:rPr>
        <w:t xml:space="preserve"> </w:t>
      </w:r>
      <w:r w:rsidR="00CF757D">
        <w:rPr>
          <w:rFonts w:ascii="Times New Roman" w:hAnsi="Times New Roman"/>
          <w:sz w:val="16"/>
          <w:szCs w:val="16"/>
        </w:rPr>
        <w:t>for example</w:t>
      </w:r>
      <w:r w:rsidR="00634A8A">
        <w:rPr>
          <w:rFonts w:ascii="Times New Roman" w:hAnsi="Times New Roman"/>
          <w:sz w:val="16"/>
          <w:szCs w:val="16"/>
        </w:rPr>
        <w:t>,</w:t>
      </w:r>
      <w:r>
        <w:rPr>
          <w:rFonts w:ascii="Times New Roman" w:hAnsi="Times New Roman"/>
          <w:sz w:val="16"/>
          <w:szCs w:val="16"/>
        </w:rPr>
        <w:t xml:space="preserve"> a student’s year level (e.g., </w:t>
      </w:r>
      <w:r>
        <w:rPr>
          <w:rFonts w:ascii="Times New Roman" w:hAnsi="Times New Roman"/>
          <w:i/>
          <w:sz w:val="16"/>
          <w:szCs w:val="16"/>
        </w:rPr>
        <w:t>Third-year standing required.</w:t>
      </w:r>
      <w:r>
        <w:rPr>
          <w:rFonts w:ascii="Times New Roman" w:hAnsi="Times New Roman"/>
          <w:sz w:val="16"/>
          <w:szCs w:val="16"/>
        </w:rPr>
        <w:t xml:space="preserve">) or program of study (e.g., </w:t>
      </w:r>
      <w:r>
        <w:rPr>
          <w:rFonts w:ascii="Times New Roman" w:hAnsi="Times New Roman"/>
          <w:i/>
          <w:sz w:val="16"/>
          <w:szCs w:val="16"/>
        </w:rPr>
        <w:t>Restricted to students</w:t>
      </w:r>
      <w:r w:rsidR="005D1883">
        <w:rPr>
          <w:rFonts w:ascii="Times New Roman" w:hAnsi="Times New Roman"/>
          <w:i/>
          <w:sz w:val="16"/>
          <w:szCs w:val="16"/>
        </w:rPr>
        <w:t xml:space="preserve"> in X program</w:t>
      </w:r>
      <w:r>
        <w:rPr>
          <w:rFonts w:ascii="Times New Roman" w:hAnsi="Times New Roman"/>
          <w:i/>
          <w:sz w:val="16"/>
          <w:szCs w:val="16"/>
        </w:rPr>
        <w:t>.</w:t>
      </w:r>
      <w:r>
        <w:rPr>
          <w:rFonts w:ascii="Times New Roman" w:hAnsi="Times New Roman"/>
          <w:sz w:val="16"/>
          <w:szCs w:val="16"/>
        </w:rPr>
        <w:t xml:space="preserve">) - can be entered into the FCM for checking automatically by the system, rather than manually by the academic unit.  These course </w:t>
      </w:r>
      <w:r w:rsidR="00634A8A">
        <w:rPr>
          <w:rFonts w:ascii="Times New Roman" w:hAnsi="Times New Roman"/>
          <w:sz w:val="16"/>
          <w:szCs w:val="16"/>
        </w:rPr>
        <w:t xml:space="preserve">registration </w:t>
      </w:r>
      <w:r>
        <w:rPr>
          <w:rFonts w:ascii="Times New Roman" w:hAnsi="Times New Roman"/>
          <w:sz w:val="16"/>
          <w:szCs w:val="16"/>
        </w:rPr>
        <w:t xml:space="preserve">restrictions may be </w:t>
      </w:r>
      <w:r w:rsidR="00CF757D">
        <w:rPr>
          <w:rFonts w:ascii="Times New Roman" w:hAnsi="Times New Roman"/>
          <w:sz w:val="16"/>
          <w:szCs w:val="16"/>
        </w:rPr>
        <w:t xml:space="preserve">written </w:t>
      </w:r>
      <w:r>
        <w:rPr>
          <w:rFonts w:ascii="Times New Roman" w:hAnsi="Times New Roman"/>
          <w:sz w:val="16"/>
          <w:szCs w:val="16"/>
        </w:rPr>
        <w:t>within the course description itself or within the Prerequisite Notes Box.</w:t>
      </w:r>
    </w:p>
    <w:p w:rsidR="00E41625" w:rsidRPr="00170F0A" w:rsidRDefault="00E41625" w:rsidP="00E41625">
      <w:pPr>
        <w:spacing w:after="0" w:line="240" w:lineRule="auto"/>
        <w:rPr>
          <w:rFonts w:ascii="Times New Roman" w:hAnsi="Times New Roman"/>
          <w:b/>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9"/>
        <w:gridCol w:w="1439"/>
        <w:gridCol w:w="5756"/>
        <w:gridCol w:w="5756"/>
      </w:tblGrid>
      <w:tr w:rsidR="00E41625" w:rsidRPr="00170F0A" w:rsidTr="007479DC">
        <w:tc>
          <w:tcPr>
            <w:tcW w:w="2878" w:type="dxa"/>
            <w:gridSpan w:val="2"/>
            <w:vAlign w:val="center"/>
          </w:tcPr>
          <w:p w:rsidR="00E41625" w:rsidRPr="00170F0A" w:rsidRDefault="00E41625" w:rsidP="00E41625">
            <w:pPr>
              <w:spacing w:after="0" w:line="240" w:lineRule="auto"/>
              <w:jc w:val="right"/>
              <w:rPr>
                <w:rFonts w:ascii="Times New Roman" w:hAnsi="Times New Roman"/>
                <w:i/>
                <w:sz w:val="16"/>
                <w:szCs w:val="16"/>
              </w:rPr>
            </w:pPr>
            <w:r w:rsidRPr="00170F0A">
              <w:rPr>
                <w:rFonts w:ascii="Times New Roman" w:hAnsi="Times New Roman"/>
                <w:i/>
                <w:sz w:val="16"/>
                <w:szCs w:val="16"/>
              </w:rPr>
              <w:t xml:space="preserve">e.g. </w:t>
            </w:r>
            <w:r>
              <w:rPr>
                <w:rFonts w:ascii="Times New Roman" w:hAnsi="Times New Roman"/>
                <w:sz w:val="16"/>
                <w:szCs w:val="16"/>
              </w:rPr>
              <w:t>BIOL 310</w:t>
            </w:r>
            <w:r w:rsidRPr="00170F0A">
              <w:rPr>
                <w:rFonts w:ascii="Times New Roman" w:hAnsi="Times New Roman"/>
                <w:i/>
                <w:sz w:val="16"/>
                <w:szCs w:val="16"/>
              </w:rPr>
              <w:t xml:space="preserve"> Prerequisite:</w:t>
            </w:r>
          </w:p>
        </w:tc>
        <w:tc>
          <w:tcPr>
            <w:tcW w:w="5756" w:type="dxa"/>
            <w:vAlign w:val="center"/>
          </w:tcPr>
          <w:p w:rsidR="00E41625" w:rsidRPr="00170F0A" w:rsidRDefault="00BF3116" w:rsidP="007479DC">
            <w:pPr>
              <w:tabs>
                <w:tab w:val="center" w:pos="2774"/>
                <w:tab w:val="right" w:pos="5540"/>
              </w:tabs>
              <w:spacing w:after="0" w:line="240" w:lineRule="auto"/>
              <w:rPr>
                <w:rFonts w:ascii="Times New Roman" w:hAnsi="Times New Roman"/>
                <w:sz w:val="16"/>
                <w:szCs w:val="16"/>
              </w:rPr>
            </w:pPr>
            <w:r>
              <w:rPr>
                <w:rFonts w:ascii="Times New Roman" w:hAnsi="Times New Roman"/>
                <w:sz w:val="16"/>
                <w:szCs w:val="16"/>
              </w:rPr>
              <w:t>BIOL 121.</w:t>
            </w:r>
          </w:p>
        </w:tc>
        <w:tc>
          <w:tcPr>
            <w:tcW w:w="5756" w:type="dxa"/>
            <w:vAlign w:val="center"/>
          </w:tcPr>
          <w:p w:rsidR="00E41625" w:rsidRPr="00170F0A" w:rsidRDefault="00BF3116" w:rsidP="007479DC">
            <w:pPr>
              <w:tabs>
                <w:tab w:val="center" w:pos="2778"/>
                <w:tab w:val="right" w:pos="5540"/>
              </w:tabs>
              <w:spacing w:after="0" w:line="240" w:lineRule="auto"/>
              <w:rPr>
                <w:rFonts w:ascii="Times New Roman" w:hAnsi="Times New Roman"/>
                <w:sz w:val="16"/>
                <w:szCs w:val="16"/>
              </w:rPr>
            </w:pPr>
            <w:r>
              <w:rPr>
                <w:rFonts w:ascii="Times New Roman" w:hAnsi="Times New Roman"/>
                <w:sz w:val="16"/>
                <w:szCs w:val="16"/>
              </w:rPr>
              <w:t>Third-year standing is required.</w:t>
            </w:r>
          </w:p>
        </w:tc>
      </w:tr>
      <w:tr w:rsidR="00E41625" w:rsidRPr="00170F0A" w:rsidTr="007479DC">
        <w:tc>
          <w:tcPr>
            <w:tcW w:w="1439" w:type="dxa"/>
          </w:tcPr>
          <w:p w:rsidR="00E41625" w:rsidRPr="00170F0A" w:rsidRDefault="00E41625" w:rsidP="007479DC">
            <w:pPr>
              <w:spacing w:after="0" w:line="240" w:lineRule="auto"/>
              <w:rPr>
                <w:rFonts w:ascii="Times New Roman" w:hAnsi="Times New Roman"/>
                <w:sz w:val="16"/>
                <w:szCs w:val="16"/>
              </w:rPr>
            </w:pPr>
          </w:p>
        </w:tc>
        <w:tc>
          <w:tcPr>
            <w:tcW w:w="1439" w:type="dxa"/>
          </w:tcPr>
          <w:p w:rsidR="00E41625" w:rsidRPr="00170F0A" w:rsidRDefault="00E41625" w:rsidP="007479DC">
            <w:pPr>
              <w:spacing w:after="0" w:line="240" w:lineRule="auto"/>
              <w:rPr>
                <w:rFonts w:ascii="Times New Roman" w:hAnsi="Times New Roman"/>
                <w:sz w:val="16"/>
                <w:szCs w:val="16"/>
              </w:rPr>
            </w:pPr>
          </w:p>
        </w:tc>
        <w:tc>
          <w:tcPr>
            <w:tcW w:w="5756" w:type="dxa"/>
            <w:vAlign w:val="center"/>
          </w:tcPr>
          <w:p w:rsidR="00E41625" w:rsidRPr="00170F0A" w:rsidRDefault="00E41625" w:rsidP="007479DC">
            <w:pPr>
              <w:tabs>
                <w:tab w:val="center" w:pos="2774"/>
                <w:tab w:val="right" w:pos="5540"/>
              </w:tabs>
              <w:spacing w:after="0" w:line="240" w:lineRule="auto"/>
              <w:rPr>
                <w:rFonts w:ascii="Times New Roman" w:hAnsi="Times New Roman"/>
                <w:sz w:val="16"/>
                <w:szCs w:val="16"/>
              </w:rPr>
            </w:pPr>
            <w:r w:rsidRPr="00170F0A">
              <w:rPr>
                <w:rFonts w:ascii="Times New Roman" w:hAnsi="Times New Roman"/>
                <w:sz w:val="16"/>
                <w:szCs w:val="16"/>
              </w:rPr>
              <w:t>[</w:t>
            </w:r>
            <w:r w:rsidRPr="00170F0A">
              <w:rPr>
                <w:rFonts w:ascii="Times New Roman" w:hAnsi="Times New Roman"/>
                <w:sz w:val="16"/>
                <w:szCs w:val="16"/>
              </w:rPr>
              <w:tab/>
              <w:t>prerequisite box</w:t>
            </w:r>
            <w:r w:rsidRPr="00170F0A">
              <w:rPr>
                <w:rFonts w:ascii="Times New Roman" w:hAnsi="Times New Roman"/>
                <w:sz w:val="16"/>
                <w:szCs w:val="16"/>
              </w:rPr>
              <w:tab/>
              <w:t>]</w:t>
            </w:r>
          </w:p>
        </w:tc>
        <w:tc>
          <w:tcPr>
            <w:tcW w:w="5756" w:type="dxa"/>
            <w:vAlign w:val="center"/>
          </w:tcPr>
          <w:p w:rsidR="00E41625" w:rsidRPr="00170F0A" w:rsidRDefault="00E41625" w:rsidP="007479DC">
            <w:pPr>
              <w:tabs>
                <w:tab w:val="center" w:pos="2778"/>
                <w:tab w:val="right" w:pos="5540"/>
              </w:tabs>
              <w:spacing w:after="0" w:line="240" w:lineRule="auto"/>
              <w:rPr>
                <w:rFonts w:ascii="Times New Roman" w:hAnsi="Times New Roman"/>
                <w:sz w:val="16"/>
                <w:szCs w:val="16"/>
              </w:rPr>
            </w:pPr>
            <w:r w:rsidRPr="00170F0A">
              <w:rPr>
                <w:rFonts w:ascii="Times New Roman" w:hAnsi="Times New Roman"/>
                <w:sz w:val="16"/>
                <w:szCs w:val="16"/>
              </w:rPr>
              <w:t>[</w:t>
            </w:r>
            <w:r w:rsidRPr="00170F0A">
              <w:rPr>
                <w:rFonts w:ascii="Times New Roman" w:hAnsi="Times New Roman"/>
                <w:sz w:val="16"/>
                <w:szCs w:val="16"/>
              </w:rPr>
              <w:tab/>
              <w:t>prerequisite notes box</w:t>
            </w:r>
            <w:r w:rsidRPr="00170F0A">
              <w:rPr>
                <w:rFonts w:ascii="Times New Roman" w:hAnsi="Times New Roman"/>
                <w:sz w:val="16"/>
                <w:szCs w:val="16"/>
              </w:rPr>
              <w:tab/>
              <w:t>]</w:t>
            </w:r>
          </w:p>
        </w:tc>
      </w:tr>
    </w:tbl>
    <w:p w:rsidR="00334927" w:rsidRPr="003D7DBC" w:rsidRDefault="00C24CD1" w:rsidP="00334927">
      <w:pPr>
        <w:spacing w:after="0" w:line="240" w:lineRule="auto"/>
        <w:rPr>
          <w:rFonts w:ascii="Times New Roman" w:hAnsi="Times New Roman"/>
          <w:sz w:val="20"/>
          <w:szCs w:val="20"/>
        </w:rPr>
      </w:pPr>
      <w:r>
        <w:rPr>
          <w:rFonts w:ascii="Times New Roman" w:hAnsi="Times New Roman"/>
          <w:b/>
          <w:sz w:val="20"/>
          <w:szCs w:val="20"/>
        </w:rPr>
        <w:pict>
          <v:rect id="_x0000_i1028" style="width:10in;height:1.5pt" o:hralign="center" o:hrstd="t" o:hrnoshade="t" o:hr="t" fillcolor="black [3213]" stroked="f"/>
        </w:pict>
      </w:r>
    </w:p>
    <w:p w:rsidR="005A61F8" w:rsidRDefault="00BE0378" w:rsidP="00AA61D8">
      <w:pPr>
        <w:spacing w:after="0" w:line="240" w:lineRule="auto"/>
        <w:rPr>
          <w:rFonts w:ascii="Times New Roman" w:hAnsi="Times New Roman"/>
          <w:sz w:val="16"/>
          <w:szCs w:val="16"/>
        </w:rPr>
      </w:pPr>
      <w:r w:rsidRPr="00BE0378">
        <w:rPr>
          <w:rFonts w:ascii="Times New Roman" w:hAnsi="Times New Roman"/>
          <w:sz w:val="16"/>
          <w:szCs w:val="16"/>
        </w:rPr>
        <w:t>Enrolment Services | Senate and Curriculum Services</w:t>
      </w:r>
      <w:r w:rsidR="00AA61D8" w:rsidRPr="00BE0378">
        <w:rPr>
          <w:rFonts w:ascii="Times New Roman" w:hAnsi="Times New Roman"/>
          <w:sz w:val="16"/>
          <w:szCs w:val="16"/>
        </w:rPr>
        <w:t xml:space="preserve"> </w:t>
      </w:r>
    </w:p>
    <w:p w:rsidR="005A61F8" w:rsidRDefault="005A61F8" w:rsidP="005A61F8">
      <w:pPr>
        <w:spacing w:after="0" w:line="240" w:lineRule="auto"/>
        <w:jc w:val="center"/>
        <w:rPr>
          <w:rFonts w:ascii="Times New Roman" w:hAnsi="Times New Roman"/>
          <w:b/>
        </w:rPr>
      </w:pPr>
      <w:r>
        <w:rPr>
          <w:rFonts w:ascii="Times New Roman" w:hAnsi="Times New Roman"/>
          <w:b/>
        </w:rPr>
        <w:lastRenderedPageBreak/>
        <w:t>EXAMPLES OF COURSE PREREQUISITE STRUCTURE</w:t>
      </w:r>
      <w:r w:rsidR="005D04F3">
        <w:rPr>
          <w:rFonts w:ascii="Times New Roman" w:hAnsi="Times New Roman"/>
          <w:b/>
        </w:rPr>
        <w:t xml:space="preserve"> (2015/16 Academic Calendar)</w:t>
      </w:r>
    </w:p>
    <w:p w:rsidR="003A6CC6" w:rsidRDefault="00C24CD1" w:rsidP="005A61F8">
      <w:pPr>
        <w:spacing w:after="0" w:line="240" w:lineRule="auto"/>
        <w:jc w:val="center"/>
        <w:rPr>
          <w:rFonts w:ascii="Times New Roman" w:hAnsi="Times New Roman"/>
          <w:b/>
        </w:rPr>
      </w:pPr>
      <w:r>
        <w:rPr>
          <w:rFonts w:ascii="Times New Roman" w:hAnsi="Times New Roman"/>
          <w:b/>
          <w:sz w:val="20"/>
          <w:szCs w:val="20"/>
        </w:rPr>
        <w:pict>
          <v:rect id="_x0000_i1029" style="width:10in;height:1.5pt" o:hralign="center" o:hrstd="t" o:hrnoshade="t" o:hr="t" fillcolor="black [3213]" stroked="f"/>
        </w:pict>
      </w:r>
    </w:p>
    <w:p w:rsidR="005A61F8" w:rsidRDefault="005A61F8" w:rsidP="00AA61D8">
      <w:pPr>
        <w:spacing w:after="0" w:line="240" w:lineRule="auto"/>
        <w:rPr>
          <w:rFonts w:ascii="Times New Roman" w:hAnsi="Times New Roman"/>
          <w:sz w:val="16"/>
          <w:szCs w:val="16"/>
        </w:rPr>
      </w:pPr>
    </w:p>
    <w:p w:rsidR="005A61F8" w:rsidRDefault="005A61F8" w:rsidP="00AA61D8">
      <w:pPr>
        <w:spacing w:after="0" w:line="240" w:lineRule="auto"/>
        <w:rPr>
          <w:rFonts w:ascii="Times New Roman" w:hAnsi="Times New Roman"/>
          <w:sz w:val="16"/>
          <w:szCs w:val="16"/>
        </w:rPr>
        <w:sectPr w:rsidR="005A61F8" w:rsidSect="00613070">
          <w:headerReference w:type="default" r:id="rId9"/>
          <w:type w:val="continuous"/>
          <w:pgSz w:w="15840" w:h="12240" w:orient="landscape"/>
          <w:pgMar w:top="2160" w:right="720" w:bottom="720" w:left="720" w:header="1440" w:footer="720" w:gutter="0"/>
          <w:cols w:space="720"/>
          <w:docGrid w:linePitch="360"/>
        </w:sectPr>
      </w:pPr>
    </w:p>
    <w:p w:rsidR="001A278C" w:rsidRDefault="001A278C" w:rsidP="00A05FD7">
      <w:pPr>
        <w:shd w:val="clear" w:color="auto" w:fill="FFFFFF"/>
        <w:spacing w:after="0" w:line="240" w:lineRule="auto"/>
        <w:textAlignment w:val="baseline"/>
        <w:rPr>
          <w:rFonts w:ascii="Times New Roman" w:eastAsia="Times New Roman" w:hAnsi="Times New Roman"/>
          <w:b/>
          <w:bCs/>
          <w:sz w:val="16"/>
          <w:szCs w:val="16"/>
        </w:rPr>
      </w:pPr>
    </w:p>
    <w:p w:rsidR="005D04F3" w:rsidRPr="003A6CC6" w:rsidRDefault="001A278C" w:rsidP="003A6CC6">
      <w:pPr>
        <w:shd w:val="clear" w:color="auto" w:fill="FFFFFF"/>
        <w:spacing w:after="0" w:line="240" w:lineRule="auto"/>
        <w:textAlignment w:val="baseline"/>
        <w:rPr>
          <w:rFonts w:ascii="Times New Roman" w:eastAsia="Times New Roman" w:hAnsi="Times New Roman"/>
          <w:b/>
          <w:bCs/>
          <w:sz w:val="16"/>
          <w:szCs w:val="16"/>
        </w:rPr>
      </w:pPr>
      <w:r w:rsidRPr="003A6CC6">
        <w:rPr>
          <w:rFonts w:ascii="Times New Roman" w:eastAsia="Times New Roman" w:hAnsi="Times New Roman"/>
          <w:b/>
          <w:bCs/>
          <w:sz w:val="16"/>
          <w:szCs w:val="16"/>
        </w:rPr>
        <w:t>Academic Calendar Course Descriptions</w:t>
      </w:r>
    </w:p>
    <w:p w:rsidR="001A278C" w:rsidRPr="003A6CC6" w:rsidRDefault="00C24CD1" w:rsidP="003A6CC6">
      <w:pPr>
        <w:shd w:val="clear" w:color="auto" w:fill="FFFFFF"/>
        <w:spacing w:after="0" w:line="240" w:lineRule="auto"/>
        <w:textAlignment w:val="baseline"/>
        <w:rPr>
          <w:rFonts w:ascii="Times New Roman" w:eastAsia="Times New Roman" w:hAnsi="Times New Roman"/>
          <w:b/>
          <w:bCs/>
          <w:sz w:val="16"/>
          <w:szCs w:val="16"/>
        </w:rPr>
      </w:pPr>
      <w:r>
        <w:rPr>
          <w:rFonts w:ascii="Times New Roman" w:hAnsi="Times New Roman"/>
          <w:b/>
          <w:sz w:val="16"/>
          <w:szCs w:val="16"/>
        </w:rPr>
        <w:pict>
          <v:rect id="_x0000_i1030" style="width:684pt;height:1pt" o:hrpct="950" o:hralign="center" o:hrstd="t" o:hr="t" fillcolor="#a0a0a0" stroked="f"/>
        </w:pict>
      </w:r>
    </w:p>
    <w:p w:rsidR="003A6CC6" w:rsidRDefault="003A6CC6" w:rsidP="003A6CC6">
      <w:pPr>
        <w:shd w:val="clear" w:color="auto" w:fill="FFFFFF"/>
        <w:spacing w:after="0" w:line="240" w:lineRule="auto"/>
        <w:textAlignment w:val="baseline"/>
        <w:rPr>
          <w:rFonts w:ascii="Times New Roman" w:eastAsia="Times New Roman" w:hAnsi="Times New Roman"/>
          <w:b/>
          <w:bCs/>
          <w:sz w:val="16"/>
          <w:szCs w:val="16"/>
        </w:rPr>
      </w:pPr>
    </w:p>
    <w:p w:rsidR="00F5190C" w:rsidRPr="00F5190C" w:rsidRDefault="00F5190C" w:rsidP="003A6CC6">
      <w:pPr>
        <w:shd w:val="clear" w:color="auto" w:fill="FFFFFF"/>
        <w:spacing w:after="0" w:line="240" w:lineRule="auto"/>
        <w:textAlignment w:val="baseline"/>
        <w:rPr>
          <w:rFonts w:ascii="Times New Roman" w:eastAsia="Times New Roman" w:hAnsi="Times New Roman"/>
          <w:b/>
          <w:bCs/>
          <w:sz w:val="16"/>
          <w:szCs w:val="16"/>
        </w:rPr>
      </w:pPr>
      <w:r w:rsidRPr="00F5190C">
        <w:rPr>
          <w:rFonts w:ascii="Times New Roman" w:eastAsia="Times New Roman" w:hAnsi="Times New Roman"/>
          <w:b/>
          <w:bCs/>
          <w:sz w:val="16"/>
          <w:szCs w:val="16"/>
        </w:rPr>
        <w:t>CHEM 417 (3) </w:t>
      </w:r>
      <w:r w:rsidRPr="00F5190C">
        <w:rPr>
          <w:rFonts w:ascii="Times New Roman" w:eastAsia="Times New Roman" w:hAnsi="Times New Roman"/>
          <w:b/>
          <w:bCs/>
          <w:sz w:val="16"/>
          <w:szCs w:val="16"/>
          <w:bdr w:val="none" w:sz="0" w:space="0" w:color="auto" w:frame="1"/>
        </w:rPr>
        <w:t>Nuclear Chemistry and Radiochemistry</w:t>
      </w:r>
    </w:p>
    <w:p w:rsidR="00F5190C" w:rsidRPr="00F5190C" w:rsidRDefault="00F5190C" w:rsidP="003A6CC6">
      <w:pPr>
        <w:shd w:val="clear" w:color="auto" w:fill="FFFFFF"/>
        <w:spacing w:after="0" w:line="240" w:lineRule="auto"/>
        <w:textAlignment w:val="baseline"/>
        <w:rPr>
          <w:rFonts w:ascii="Times New Roman" w:eastAsia="Times New Roman" w:hAnsi="Times New Roman"/>
          <w:sz w:val="16"/>
          <w:szCs w:val="16"/>
        </w:rPr>
      </w:pPr>
      <w:r w:rsidRPr="00F5190C">
        <w:rPr>
          <w:rFonts w:ascii="Times New Roman" w:eastAsia="Times New Roman" w:hAnsi="Times New Roman"/>
          <w:i/>
          <w:iCs/>
          <w:sz w:val="16"/>
          <w:szCs w:val="16"/>
          <w:bdr w:val="none" w:sz="0" w:space="0" w:color="auto" w:frame="1"/>
        </w:rPr>
        <w:t>Prerequisite:</w:t>
      </w:r>
      <w:r w:rsidRPr="00F5190C">
        <w:rPr>
          <w:rFonts w:ascii="Times New Roman" w:eastAsia="Times New Roman" w:hAnsi="Times New Roman"/>
          <w:sz w:val="16"/>
          <w:szCs w:val="16"/>
        </w:rPr>
        <w:t> CHEM 201 or with permission CHEM 205. CHEM 312 is recommended.</w:t>
      </w:r>
    </w:p>
    <w:p w:rsidR="00F5190C" w:rsidRPr="003A6CC6" w:rsidRDefault="00C24CD1" w:rsidP="003A6CC6">
      <w:pPr>
        <w:shd w:val="clear" w:color="auto" w:fill="FFFFFF"/>
        <w:spacing w:after="0" w:line="240" w:lineRule="auto"/>
        <w:textAlignment w:val="baseline"/>
        <w:rPr>
          <w:rFonts w:ascii="Times New Roman" w:eastAsia="Times New Roman" w:hAnsi="Times New Roman"/>
          <w:b/>
          <w:bCs/>
          <w:sz w:val="16"/>
          <w:szCs w:val="16"/>
        </w:rPr>
      </w:pPr>
      <w:r>
        <w:rPr>
          <w:rFonts w:ascii="Times New Roman" w:hAnsi="Times New Roman"/>
          <w:b/>
          <w:sz w:val="16"/>
          <w:szCs w:val="16"/>
        </w:rPr>
        <w:pict>
          <v:rect id="_x0000_i1031" style="width:684pt;height:1pt" o:hrpct="950" o:hralign="center" o:hrstd="t" o:hr="t" fillcolor="#a0a0a0" stroked="f"/>
        </w:pict>
      </w:r>
    </w:p>
    <w:p w:rsidR="003A6CC6" w:rsidRPr="003A6CC6" w:rsidRDefault="003A6CC6" w:rsidP="003A6CC6">
      <w:pPr>
        <w:shd w:val="clear" w:color="auto" w:fill="FFFFFF"/>
        <w:spacing w:after="0" w:line="240" w:lineRule="auto"/>
        <w:textAlignment w:val="baseline"/>
        <w:rPr>
          <w:rFonts w:ascii="Times New Roman" w:eastAsia="Times New Roman" w:hAnsi="Times New Roman"/>
          <w:b/>
          <w:bCs/>
          <w:sz w:val="16"/>
          <w:szCs w:val="16"/>
        </w:rPr>
      </w:pPr>
    </w:p>
    <w:p w:rsidR="00A05FD7" w:rsidRPr="00A05FD7" w:rsidRDefault="00A05FD7" w:rsidP="003A6CC6">
      <w:pPr>
        <w:shd w:val="clear" w:color="auto" w:fill="FFFFFF"/>
        <w:spacing w:after="0" w:line="240" w:lineRule="auto"/>
        <w:textAlignment w:val="baseline"/>
        <w:rPr>
          <w:rFonts w:ascii="Times New Roman" w:eastAsia="Times New Roman" w:hAnsi="Times New Roman"/>
          <w:b/>
          <w:bCs/>
          <w:sz w:val="16"/>
          <w:szCs w:val="16"/>
        </w:rPr>
      </w:pPr>
      <w:r w:rsidRPr="00A05FD7">
        <w:rPr>
          <w:rFonts w:ascii="Times New Roman" w:eastAsia="Times New Roman" w:hAnsi="Times New Roman"/>
          <w:b/>
          <w:bCs/>
          <w:sz w:val="16"/>
          <w:szCs w:val="16"/>
        </w:rPr>
        <w:t>GEOG 211 (3)</w:t>
      </w:r>
      <w:r w:rsidRPr="003A6CC6">
        <w:rPr>
          <w:rFonts w:ascii="Times New Roman" w:eastAsia="Times New Roman" w:hAnsi="Times New Roman"/>
          <w:b/>
          <w:bCs/>
          <w:sz w:val="16"/>
          <w:szCs w:val="16"/>
        </w:rPr>
        <w:t> </w:t>
      </w:r>
      <w:r w:rsidRPr="00A05FD7">
        <w:rPr>
          <w:rFonts w:ascii="Times New Roman" w:eastAsia="Times New Roman" w:hAnsi="Times New Roman"/>
          <w:b/>
          <w:bCs/>
          <w:sz w:val="16"/>
          <w:szCs w:val="16"/>
          <w:bdr w:val="none" w:sz="0" w:space="0" w:color="auto" w:frame="1"/>
        </w:rPr>
        <w:t>The State of the Earth</w:t>
      </w:r>
    </w:p>
    <w:p w:rsidR="00A05FD7" w:rsidRPr="003A6CC6" w:rsidRDefault="00A05FD7" w:rsidP="003A6CC6">
      <w:pPr>
        <w:shd w:val="clear" w:color="auto" w:fill="FFFFFF"/>
        <w:spacing w:after="0" w:line="240" w:lineRule="auto"/>
        <w:textAlignment w:val="baseline"/>
        <w:rPr>
          <w:rFonts w:ascii="Times New Roman" w:eastAsia="Times New Roman" w:hAnsi="Times New Roman"/>
          <w:sz w:val="16"/>
          <w:szCs w:val="16"/>
        </w:rPr>
      </w:pPr>
      <w:r w:rsidRPr="003A6CC6">
        <w:rPr>
          <w:rFonts w:ascii="Times New Roman" w:eastAsia="Times New Roman" w:hAnsi="Times New Roman"/>
          <w:i/>
          <w:iCs/>
          <w:sz w:val="16"/>
          <w:szCs w:val="16"/>
          <w:bdr w:val="none" w:sz="0" w:space="0" w:color="auto" w:frame="1"/>
        </w:rPr>
        <w:t>Prerequisite:</w:t>
      </w:r>
      <w:r w:rsidRPr="003A6CC6">
        <w:rPr>
          <w:rFonts w:ascii="Times New Roman" w:eastAsia="Times New Roman" w:hAnsi="Times New Roman"/>
          <w:sz w:val="16"/>
          <w:szCs w:val="16"/>
        </w:rPr>
        <w:t> </w:t>
      </w:r>
      <w:r w:rsidRPr="00A05FD7">
        <w:rPr>
          <w:rFonts w:ascii="Times New Roman" w:eastAsia="Times New Roman" w:hAnsi="Times New Roman"/>
          <w:sz w:val="16"/>
          <w:szCs w:val="16"/>
        </w:rPr>
        <w:t>One of GEOB 102, GEOB 103. GEOG 121, GEOG 122 recommended. Second-year standing.</w:t>
      </w:r>
    </w:p>
    <w:p w:rsidR="003A6CC6" w:rsidRPr="00A05FD7" w:rsidRDefault="003A6CC6" w:rsidP="003A6CC6">
      <w:pPr>
        <w:shd w:val="clear" w:color="auto" w:fill="FFFFFF"/>
        <w:spacing w:after="0" w:line="240" w:lineRule="auto"/>
        <w:textAlignment w:val="baseline"/>
        <w:rPr>
          <w:rFonts w:ascii="Times New Roman" w:eastAsia="Times New Roman" w:hAnsi="Times New Roman"/>
          <w:sz w:val="16"/>
          <w:szCs w:val="16"/>
        </w:rPr>
      </w:pPr>
    </w:p>
    <w:p w:rsidR="00A05FD7" w:rsidRPr="003A6CC6" w:rsidRDefault="00C24CD1" w:rsidP="003A6CC6">
      <w:pPr>
        <w:shd w:val="clear" w:color="auto" w:fill="FFFFFF"/>
        <w:spacing w:after="0" w:line="240" w:lineRule="auto"/>
        <w:textAlignment w:val="baseline"/>
        <w:rPr>
          <w:rFonts w:ascii="Times New Roman" w:eastAsia="Times New Roman" w:hAnsi="Times New Roman"/>
          <w:b/>
          <w:bCs/>
          <w:sz w:val="16"/>
          <w:szCs w:val="16"/>
        </w:rPr>
      </w:pPr>
      <w:r>
        <w:rPr>
          <w:rFonts w:ascii="Times New Roman" w:hAnsi="Times New Roman"/>
          <w:b/>
          <w:sz w:val="16"/>
          <w:szCs w:val="16"/>
        </w:rPr>
        <w:pict>
          <v:rect id="_x0000_i1032" style="width:684pt;height:1pt" o:hrpct="950" o:hralign="center" o:hrstd="t" o:hr="t" fillcolor="#a0a0a0" stroked="f"/>
        </w:pict>
      </w:r>
    </w:p>
    <w:p w:rsidR="003A6CC6" w:rsidRPr="003A6CC6" w:rsidRDefault="003A6CC6" w:rsidP="003A6CC6">
      <w:pPr>
        <w:shd w:val="clear" w:color="auto" w:fill="FFFFFF"/>
        <w:spacing w:after="0" w:line="240" w:lineRule="auto"/>
        <w:textAlignment w:val="baseline"/>
        <w:rPr>
          <w:rFonts w:ascii="Times New Roman" w:eastAsia="Times New Roman" w:hAnsi="Times New Roman"/>
          <w:b/>
          <w:bCs/>
          <w:sz w:val="16"/>
          <w:szCs w:val="16"/>
        </w:rPr>
      </w:pPr>
    </w:p>
    <w:p w:rsidR="005D04F3" w:rsidRPr="005D04F3" w:rsidRDefault="005D04F3" w:rsidP="003A6CC6">
      <w:pPr>
        <w:shd w:val="clear" w:color="auto" w:fill="FFFFFF"/>
        <w:spacing w:after="0" w:line="240" w:lineRule="auto"/>
        <w:textAlignment w:val="baseline"/>
        <w:rPr>
          <w:rFonts w:ascii="Times New Roman" w:eastAsia="Times New Roman" w:hAnsi="Times New Roman"/>
          <w:b/>
          <w:bCs/>
          <w:sz w:val="16"/>
          <w:szCs w:val="16"/>
        </w:rPr>
      </w:pPr>
      <w:r w:rsidRPr="005D04F3">
        <w:rPr>
          <w:rFonts w:ascii="Times New Roman" w:eastAsia="Times New Roman" w:hAnsi="Times New Roman"/>
          <w:b/>
          <w:bCs/>
          <w:sz w:val="16"/>
          <w:szCs w:val="16"/>
        </w:rPr>
        <w:t>LAW 379 (4-12) d</w:t>
      </w:r>
      <w:r w:rsidRPr="003A6CC6">
        <w:rPr>
          <w:rFonts w:ascii="Times New Roman" w:eastAsia="Times New Roman" w:hAnsi="Times New Roman"/>
          <w:b/>
          <w:bCs/>
          <w:sz w:val="16"/>
          <w:szCs w:val="16"/>
        </w:rPr>
        <w:t> </w:t>
      </w:r>
      <w:r w:rsidRPr="005D04F3">
        <w:rPr>
          <w:rFonts w:ascii="Times New Roman" w:eastAsia="Times New Roman" w:hAnsi="Times New Roman"/>
          <w:b/>
          <w:bCs/>
          <w:sz w:val="16"/>
          <w:szCs w:val="16"/>
          <w:bdr w:val="none" w:sz="0" w:space="0" w:color="auto" w:frame="1"/>
        </w:rPr>
        <w:t>Externship</w:t>
      </w:r>
    </w:p>
    <w:p w:rsidR="005D04F3" w:rsidRPr="003A6CC6" w:rsidRDefault="005D04F3" w:rsidP="003A6CC6">
      <w:pPr>
        <w:shd w:val="clear" w:color="auto" w:fill="FFFFFF"/>
        <w:spacing w:after="0" w:line="240" w:lineRule="auto"/>
        <w:textAlignment w:val="baseline"/>
        <w:rPr>
          <w:rFonts w:ascii="Times New Roman" w:eastAsia="Times New Roman" w:hAnsi="Times New Roman"/>
          <w:sz w:val="16"/>
          <w:szCs w:val="16"/>
        </w:rPr>
      </w:pPr>
      <w:r w:rsidRPr="003A6CC6">
        <w:rPr>
          <w:rFonts w:ascii="Times New Roman" w:eastAsia="Times New Roman" w:hAnsi="Times New Roman"/>
          <w:i/>
          <w:iCs/>
          <w:sz w:val="16"/>
          <w:szCs w:val="16"/>
          <w:bdr w:val="none" w:sz="0" w:space="0" w:color="auto" w:frame="1"/>
        </w:rPr>
        <w:t>Prerequisite:</w:t>
      </w:r>
      <w:r w:rsidRPr="003A6CC6">
        <w:rPr>
          <w:rFonts w:ascii="Times New Roman" w:eastAsia="Times New Roman" w:hAnsi="Times New Roman"/>
          <w:sz w:val="16"/>
          <w:szCs w:val="16"/>
        </w:rPr>
        <w:t> </w:t>
      </w:r>
      <w:r w:rsidRPr="005D04F3">
        <w:rPr>
          <w:rFonts w:ascii="Times New Roman" w:eastAsia="Times New Roman" w:hAnsi="Times New Roman"/>
          <w:sz w:val="16"/>
          <w:szCs w:val="16"/>
        </w:rPr>
        <w:t>Either (a) one of LAW 280, LAW 476 and either (a) LAW 240 or (b) all of LAW 359, LAW 260 or (c) all of LAW 400, LAW 270 or (d) LAW 469; ; or (b) one of LAW 387, LAW 392 or (c) one of LAW 230, LAW 459. Or other studies that provide adequate preparation for the program.</w:t>
      </w:r>
    </w:p>
    <w:p w:rsidR="003A6CC6" w:rsidRDefault="003A6CC6" w:rsidP="003A6CC6">
      <w:pPr>
        <w:shd w:val="clear" w:color="auto" w:fill="FFFFFF"/>
        <w:spacing w:after="0" w:line="240" w:lineRule="auto"/>
        <w:textAlignment w:val="baseline"/>
        <w:rPr>
          <w:rFonts w:ascii="Times New Roman" w:hAnsi="Times New Roman"/>
          <w:b/>
          <w:sz w:val="16"/>
          <w:szCs w:val="16"/>
        </w:rPr>
      </w:pPr>
    </w:p>
    <w:p w:rsidR="003A6CC6" w:rsidRPr="003A6CC6" w:rsidRDefault="003A6CC6" w:rsidP="003A6CC6">
      <w:pPr>
        <w:shd w:val="clear" w:color="auto" w:fill="FFFFFF"/>
        <w:spacing w:after="0" w:line="240" w:lineRule="auto"/>
        <w:textAlignment w:val="baseline"/>
        <w:rPr>
          <w:rFonts w:ascii="Times New Roman" w:hAnsi="Times New Roman"/>
          <w:b/>
          <w:sz w:val="16"/>
          <w:szCs w:val="16"/>
        </w:rPr>
      </w:pPr>
    </w:p>
    <w:p w:rsidR="005D04F3" w:rsidRPr="003A6CC6" w:rsidRDefault="00C24CD1" w:rsidP="003A6CC6">
      <w:pPr>
        <w:shd w:val="clear" w:color="auto" w:fill="FFFFFF"/>
        <w:spacing w:after="0" w:line="240" w:lineRule="auto"/>
        <w:textAlignment w:val="baseline"/>
        <w:rPr>
          <w:rFonts w:ascii="Times New Roman" w:eastAsia="Times New Roman" w:hAnsi="Times New Roman"/>
          <w:sz w:val="16"/>
          <w:szCs w:val="16"/>
        </w:rPr>
      </w:pPr>
      <w:r>
        <w:rPr>
          <w:rFonts w:ascii="Times New Roman" w:hAnsi="Times New Roman"/>
          <w:b/>
          <w:sz w:val="16"/>
          <w:szCs w:val="16"/>
        </w:rPr>
        <w:pict>
          <v:rect id="_x0000_i1033" style="width:684pt;height:1pt" o:hrpct="950" o:hralign="center" o:hrstd="t" o:hr="t" fillcolor="#a0a0a0" stroked="f"/>
        </w:pict>
      </w:r>
    </w:p>
    <w:p w:rsidR="003A6CC6" w:rsidRDefault="003A6CC6" w:rsidP="003A6CC6">
      <w:pPr>
        <w:shd w:val="clear" w:color="auto" w:fill="FFFFFF"/>
        <w:spacing w:after="0" w:line="240" w:lineRule="auto"/>
        <w:textAlignment w:val="baseline"/>
        <w:rPr>
          <w:rFonts w:ascii="Times New Roman" w:eastAsia="Times New Roman" w:hAnsi="Times New Roman"/>
          <w:b/>
          <w:bCs/>
          <w:sz w:val="16"/>
          <w:szCs w:val="16"/>
        </w:rPr>
      </w:pPr>
    </w:p>
    <w:p w:rsidR="00D019D4" w:rsidRPr="00D019D4" w:rsidRDefault="00D019D4" w:rsidP="003A6CC6">
      <w:pPr>
        <w:shd w:val="clear" w:color="auto" w:fill="FFFFFF"/>
        <w:spacing w:after="0" w:line="240" w:lineRule="auto"/>
        <w:textAlignment w:val="baseline"/>
        <w:rPr>
          <w:rFonts w:ascii="Times New Roman" w:eastAsia="Times New Roman" w:hAnsi="Times New Roman"/>
          <w:b/>
          <w:bCs/>
          <w:sz w:val="16"/>
          <w:szCs w:val="16"/>
        </w:rPr>
      </w:pPr>
      <w:r w:rsidRPr="00D019D4">
        <w:rPr>
          <w:rFonts w:ascii="Times New Roman" w:eastAsia="Times New Roman" w:hAnsi="Times New Roman"/>
          <w:b/>
          <w:bCs/>
          <w:sz w:val="16"/>
          <w:szCs w:val="16"/>
        </w:rPr>
        <w:t>ENGL 348 (3/6) d</w:t>
      </w:r>
      <w:r w:rsidRPr="003A6CC6">
        <w:rPr>
          <w:rFonts w:ascii="Times New Roman" w:eastAsia="Times New Roman" w:hAnsi="Times New Roman"/>
          <w:b/>
          <w:bCs/>
          <w:sz w:val="16"/>
          <w:szCs w:val="16"/>
        </w:rPr>
        <w:t> </w:t>
      </w:r>
      <w:r w:rsidRPr="00D019D4">
        <w:rPr>
          <w:rFonts w:ascii="Times New Roman" w:eastAsia="Times New Roman" w:hAnsi="Times New Roman"/>
          <w:b/>
          <w:bCs/>
          <w:sz w:val="16"/>
          <w:szCs w:val="16"/>
          <w:bdr w:val="none" w:sz="0" w:space="0" w:color="auto" w:frame="1"/>
        </w:rPr>
        <w:t>Shakespeare and the Renaissance</w:t>
      </w:r>
    </w:p>
    <w:p w:rsidR="00D019D4" w:rsidRPr="003A6CC6" w:rsidRDefault="00D019D4" w:rsidP="003A6CC6">
      <w:pPr>
        <w:shd w:val="clear" w:color="auto" w:fill="FFFFFF"/>
        <w:spacing w:after="0" w:line="240" w:lineRule="auto"/>
        <w:textAlignment w:val="baseline"/>
        <w:rPr>
          <w:rFonts w:ascii="Times New Roman" w:eastAsia="Times New Roman" w:hAnsi="Times New Roman"/>
          <w:sz w:val="16"/>
          <w:szCs w:val="16"/>
        </w:rPr>
      </w:pPr>
      <w:r w:rsidRPr="003A6CC6">
        <w:rPr>
          <w:rFonts w:ascii="Times New Roman" w:eastAsia="Times New Roman" w:hAnsi="Times New Roman"/>
          <w:i/>
          <w:iCs/>
          <w:sz w:val="16"/>
          <w:szCs w:val="16"/>
          <w:bdr w:val="none" w:sz="0" w:space="0" w:color="auto" w:frame="1"/>
        </w:rPr>
        <w:t>Prerequisite:</w:t>
      </w:r>
      <w:r w:rsidRPr="003A6CC6">
        <w:rPr>
          <w:rFonts w:ascii="Times New Roman" w:eastAsia="Times New Roman" w:hAnsi="Times New Roman"/>
          <w:sz w:val="16"/>
          <w:szCs w:val="16"/>
        </w:rPr>
        <w:t> </w:t>
      </w:r>
      <w:r w:rsidRPr="00D019D4">
        <w:rPr>
          <w:rFonts w:ascii="Times New Roman" w:eastAsia="Times New Roman" w:hAnsi="Times New Roman"/>
          <w:sz w:val="16"/>
          <w:szCs w:val="16"/>
        </w:rPr>
        <w:t>3rd year standing and 6 credits of first-year English, or Arts One, or 6 credits of ASTU 100 from CAP or 3 credits of first-year English and 3 credits of ASTU 150</w:t>
      </w:r>
    </w:p>
    <w:p w:rsidR="004C569D" w:rsidRPr="003A6CC6" w:rsidRDefault="00C24CD1" w:rsidP="003A6CC6">
      <w:pPr>
        <w:shd w:val="clear" w:color="auto" w:fill="FFFFFF"/>
        <w:spacing w:after="0" w:line="240" w:lineRule="auto"/>
        <w:textAlignment w:val="baseline"/>
        <w:rPr>
          <w:rFonts w:ascii="Times New Roman" w:eastAsia="Times New Roman" w:hAnsi="Times New Roman"/>
          <w:sz w:val="16"/>
          <w:szCs w:val="16"/>
        </w:rPr>
      </w:pPr>
      <w:r>
        <w:rPr>
          <w:rFonts w:ascii="Times New Roman" w:hAnsi="Times New Roman"/>
          <w:b/>
          <w:sz w:val="16"/>
          <w:szCs w:val="16"/>
        </w:rPr>
        <w:pict>
          <v:rect id="_x0000_i1034" style="width:684pt;height:1pt" o:hrpct="950" o:hralign="center" o:hrstd="t" o:hr="t" fillcolor="#a0a0a0" stroked="f"/>
        </w:pict>
      </w:r>
    </w:p>
    <w:p w:rsidR="003A6CC6" w:rsidRDefault="003A6CC6" w:rsidP="003A6CC6">
      <w:pPr>
        <w:shd w:val="clear" w:color="auto" w:fill="FFFFFF"/>
        <w:spacing w:after="0" w:line="240" w:lineRule="auto"/>
        <w:textAlignment w:val="baseline"/>
        <w:rPr>
          <w:rFonts w:ascii="Times New Roman" w:eastAsia="Times New Roman" w:hAnsi="Times New Roman"/>
          <w:b/>
          <w:bCs/>
          <w:sz w:val="16"/>
          <w:szCs w:val="16"/>
        </w:rPr>
      </w:pPr>
    </w:p>
    <w:p w:rsidR="004C569D" w:rsidRPr="004C569D" w:rsidRDefault="004C569D" w:rsidP="003A6CC6">
      <w:pPr>
        <w:shd w:val="clear" w:color="auto" w:fill="FFFFFF"/>
        <w:spacing w:after="0" w:line="240" w:lineRule="auto"/>
        <w:textAlignment w:val="baseline"/>
        <w:rPr>
          <w:rFonts w:ascii="Times New Roman" w:eastAsia="Times New Roman" w:hAnsi="Times New Roman"/>
          <w:b/>
          <w:bCs/>
          <w:sz w:val="16"/>
          <w:szCs w:val="16"/>
        </w:rPr>
      </w:pPr>
      <w:r w:rsidRPr="004C569D">
        <w:rPr>
          <w:rFonts w:ascii="Times New Roman" w:eastAsia="Times New Roman" w:hAnsi="Times New Roman"/>
          <w:b/>
          <w:bCs/>
          <w:sz w:val="16"/>
          <w:szCs w:val="16"/>
        </w:rPr>
        <w:t>BIOC 421 (3)</w:t>
      </w:r>
      <w:r w:rsidRPr="003A6CC6">
        <w:rPr>
          <w:rFonts w:ascii="Times New Roman" w:eastAsia="Times New Roman" w:hAnsi="Times New Roman"/>
          <w:b/>
          <w:bCs/>
          <w:sz w:val="16"/>
          <w:szCs w:val="16"/>
        </w:rPr>
        <w:t> </w:t>
      </w:r>
      <w:r w:rsidRPr="004C569D">
        <w:rPr>
          <w:rFonts w:ascii="Times New Roman" w:eastAsia="Times New Roman" w:hAnsi="Times New Roman"/>
          <w:b/>
          <w:bCs/>
          <w:sz w:val="16"/>
          <w:szCs w:val="16"/>
          <w:bdr w:val="none" w:sz="0" w:space="0" w:color="auto" w:frame="1"/>
        </w:rPr>
        <w:t>Recombinant DNA Techniques</w:t>
      </w:r>
    </w:p>
    <w:p w:rsidR="004C569D" w:rsidRPr="004C569D" w:rsidRDefault="004C569D" w:rsidP="003A6CC6">
      <w:pPr>
        <w:shd w:val="clear" w:color="auto" w:fill="FFFFFF"/>
        <w:spacing w:after="0" w:line="240" w:lineRule="auto"/>
        <w:textAlignment w:val="baseline"/>
        <w:rPr>
          <w:rFonts w:ascii="Times New Roman" w:eastAsia="Times New Roman" w:hAnsi="Times New Roman"/>
          <w:color w:val="5D5D5D"/>
          <w:sz w:val="16"/>
          <w:szCs w:val="16"/>
        </w:rPr>
      </w:pPr>
      <w:r w:rsidRPr="004C569D">
        <w:rPr>
          <w:rFonts w:ascii="Times New Roman" w:eastAsia="Times New Roman" w:hAnsi="Times New Roman"/>
          <w:sz w:val="16"/>
          <w:szCs w:val="16"/>
        </w:rPr>
        <w:t>Restricted to Major students in Biochemistry. [0-6-0]</w:t>
      </w:r>
      <w:r w:rsidRPr="004C569D">
        <w:rPr>
          <w:rFonts w:ascii="Times New Roman" w:eastAsia="Times New Roman" w:hAnsi="Times New Roman"/>
          <w:sz w:val="16"/>
          <w:szCs w:val="16"/>
        </w:rPr>
        <w:br/>
      </w:r>
      <w:r w:rsidRPr="003A6CC6">
        <w:rPr>
          <w:rFonts w:ascii="Times New Roman" w:eastAsia="Times New Roman" w:hAnsi="Times New Roman"/>
          <w:i/>
          <w:iCs/>
          <w:sz w:val="16"/>
          <w:szCs w:val="16"/>
          <w:bdr w:val="none" w:sz="0" w:space="0" w:color="auto" w:frame="1"/>
        </w:rPr>
        <w:t>Prerequisite:</w:t>
      </w:r>
      <w:r w:rsidRPr="003A6CC6">
        <w:rPr>
          <w:rFonts w:ascii="Times New Roman" w:eastAsia="Times New Roman" w:hAnsi="Times New Roman"/>
          <w:sz w:val="16"/>
          <w:szCs w:val="16"/>
        </w:rPr>
        <w:t> </w:t>
      </w:r>
      <w:r w:rsidRPr="004C569D">
        <w:rPr>
          <w:rFonts w:ascii="Times New Roman" w:eastAsia="Times New Roman" w:hAnsi="Times New Roman"/>
          <w:sz w:val="16"/>
          <w:szCs w:val="16"/>
        </w:rPr>
        <w:t>All of BIOC 301, BIOC 410.</w:t>
      </w:r>
    </w:p>
    <w:p w:rsidR="001A278C" w:rsidRPr="003A6CC6" w:rsidRDefault="005D04F3" w:rsidP="003A6CC6">
      <w:pPr>
        <w:shd w:val="clear" w:color="auto" w:fill="FFFFFF"/>
        <w:spacing w:after="0" w:line="240" w:lineRule="auto"/>
        <w:textAlignment w:val="baseline"/>
        <w:rPr>
          <w:rFonts w:ascii="Times New Roman" w:eastAsia="Times New Roman" w:hAnsi="Times New Roman"/>
          <w:sz w:val="16"/>
          <w:szCs w:val="16"/>
        </w:rPr>
      </w:pPr>
      <w:r w:rsidRPr="003A6CC6">
        <w:rPr>
          <w:rFonts w:ascii="Times New Roman" w:eastAsia="Times New Roman" w:hAnsi="Times New Roman"/>
          <w:sz w:val="16"/>
          <w:szCs w:val="16"/>
        </w:rPr>
        <w:br w:type="column"/>
      </w:r>
    </w:p>
    <w:tbl>
      <w:tblPr>
        <w:tblStyle w:val="TableGrid"/>
        <w:tblW w:w="1864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9"/>
        <w:gridCol w:w="5194"/>
        <w:gridCol w:w="5194"/>
      </w:tblGrid>
      <w:tr w:rsidR="001A278C" w:rsidRPr="003A6CC6" w:rsidTr="00AE4C89">
        <w:tc>
          <w:tcPr>
            <w:tcW w:w="502" w:type="pct"/>
          </w:tcPr>
          <w:p w:rsidR="001A278C" w:rsidRPr="003A6CC6" w:rsidRDefault="001A278C" w:rsidP="003A6CC6">
            <w:pPr>
              <w:spacing w:after="0" w:line="240" w:lineRule="auto"/>
              <w:textAlignment w:val="baseline"/>
              <w:rPr>
                <w:rFonts w:ascii="Times New Roman" w:hAnsi="Times New Roman"/>
                <w:i/>
                <w:sz w:val="16"/>
                <w:szCs w:val="16"/>
              </w:rPr>
            </w:pPr>
          </w:p>
        </w:tc>
        <w:tc>
          <w:tcPr>
            <w:tcW w:w="2249" w:type="pct"/>
          </w:tcPr>
          <w:p w:rsidR="001A278C" w:rsidRPr="003A6CC6" w:rsidRDefault="001A278C" w:rsidP="003A6CC6">
            <w:pPr>
              <w:spacing w:after="0" w:line="240" w:lineRule="auto"/>
              <w:jc w:val="center"/>
              <w:textAlignment w:val="baseline"/>
              <w:rPr>
                <w:rFonts w:ascii="Times New Roman" w:hAnsi="Times New Roman"/>
                <w:b/>
                <w:sz w:val="16"/>
                <w:szCs w:val="16"/>
              </w:rPr>
            </w:pPr>
            <w:r w:rsidRPr="003A6CC6">
              <w:rPr>
                <w:rFonts w:ascii="Times New Roman" w:eastAsia="Times New Roman" w:hAnsi="Times New Roman"/>
                <w:b/>
                <w:sz w:val="16"/>
                <w:szCs w:val="16"/>
              </w:rPr>
              <w:t>CMS</w:t>
            </w:r>
          </w:p>
        </w:tc>
        <w:tc>
          <w:tcPr>
            <w:tcW w:w="2249" w:type="pct"/>
          </w:tcPr>
          <w:p w:rsidR="001A278C" w:rsidRPr="003A6CC6" w:rsidRDefault="001A278C" w:rsidP="003A6CC6">
            <w:pPr>
              <w:spacing w:after="0" w:line="240" w:lineRule="auto"/>
              <w:jc w:val="center"/>
              <w:textAlignment w:val="baseline"/>
              <w:rPr>
                <w:rFonts w:ascii="Times New Roman" w:hAnsi="Times New Roman"/>
                <w:b/>
                <w:sz w:val="16"/>
                <w:szCs w:val="16"/>
              </w:rPr>
            </w:pPr>
            <w:r w:rsidRPr="003A6CC6">
              <w:rPr>
                <w:rFonts w:ascii="Times New Roman" w:eastAsia="Times New Roman" w:hAnsi="Times New Roman"/>
                <w:b/>
                <w:sz w:val="16"/>
                <w:szCs w:val="16"/>
              </w:rPr>
              <w:t>CMS and FCM</w:t>
            </w:r>
          </w:p>
        </w:tc>
      </w:tr>
    </w:tbl>
    <w:p w:rsidR="003757BB" w:rsidRPr="003A6CC6" w:rsidRDefault="00C24CD1" w:rsidP="003A6CC6">
      <w:pPr>
        <w:shd w:val="clear" w:color="auto" w:fill="FFFFFF"/>
        <w:spacing w:after="0" w:line="240" w:lineRule="auto"/>
        <w:textAlignment w:val="baseline"/>
        <w:rPr>
          <w:rFonts w:ascii="Times New Roman" w:eastAsia="Times New Roman" w:hAnsi="Times New Roman"/>
          <w:sz w:val="16"/>
          <w:szCs w:val="16"/>
        </w:rPr>
      </w:pPr>
      <w:r>
        <w:rPr>
          <w:rFonts w:ascii="Times New Roman" w:hAnsi="Times New Roman"/>
          <w:b/>
          <w:sz w:val="16"/>
          <w:szCs w:val="16"/>
        </w:rPr>
        <w:pict>
          <v:rect id="_x0000_i1035" style="width:684pt;height:1pt" o:hrpct="950" o:hralign="center" o:hrstd="t" o:hr="t" fillcolor="#a0a0a0" stroked="f"/>
        </w:pict>
      </w:r>
    </w:p>
    <w:p w:rsidR="001A278C" w:rsidRDefault="001A278C" w:rsidP="003A6CC6">
      <w:pPr>
        <w:shd w:val="clear" w:color="auto" w:fill="FFFFFF"/>
        <w:spacing w:after="0" w:line="240" w:lineRule="auto"/>
        <w:textAlignment w:val="baseline"/>
        <w:rPr>
          <w:rFonts w:ascii="Times New Roman" w:eastAsia="Times New Roman" w:hAnsi="Times New Roman"/>
          <w:sz w:val="16"/>
          <w:szCs w:val="16"/>
        </w:rPr>
      </w:pPr>
    </w:p>
    <w:tbl>
      <w:tblPr>
        <w:tblStyle w:val="TableGrid"/>
        <w:tblW w:w="1864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9"/>
        <w:gridCol w:w="5194"/>
        <w:gridCol w:w="5194"/>
      </w:tblGrid>
      <w:tr w:rsidR="003A6CC6" w:rsidRPr="003A6CC6" w:rsidTr="00AE4C89">
        <w:tc>
          <w:tcPr>
            <w:tcW w:w="502" w:type="pct"/>
          </w:tcPr>
          <w:p w:rsidR="003757BB" w:rsidRPr="003A6CC6" w:rsidRDefault="003757BB" w:rsidP="003A6CC6">
            <w:pPr>
              <w:spacing w:after="0" w:line="240" w:lineRule="auto"/>
              <w:textAlignment w:val="baseline"/>
              <w:rPr>
                <w:rFonts w:ascii="Times New Roman" w:hAnsi="Times New Roman"/>
                <w:i/>
                <w:sz w:val="16"/>
                <w:szCs w:val="16"/>
              </w:rPr>
            </w:pPr>
            <w:r w:rsidRPr="003A6CC6">
              <w:rPr>
                <w:rFonts w:ascii="Times New Roman" w:hAnsi="Times New Roman"/>
                <w:i/>
                <w:sz w:val="16"/>
                <w:szCs w:val="16"/>
              </w:rPr>
              <w:t>Prerequisite:</w:t>
            </w:r>
          </w:p>
        </w:tc>
        <w:tc>
          <w:tcPr>
            <w:tcW w:w="2249" w:type="pct"/>
          </w:tcPr>
          <w:p w:rsidR="003757BB" w:rsidRPr="003A6CC6" w:rsidRDefault="003757BB" w:rsidP="003A6CC6">
            <w:pPr>
              <w:spacing w:after="0" w:line="240" w:lineRule="auto"/>
              <w:textAlignment w:val="baseline"/>
              <w:rPr>
                <w:rFonts w:ascii="Times New Roman" w:hAnsi="Times New Roman"/>
                <w:sz w:val="16"/>
                <w:szCs w:val="16"/>
              </w:rPr>
            </w:pPr>
            <w:r w:rsidRPr="00F5190C">
              <w:rPr>
                <w:rFonts w:ascii="Times New Roman" w:eastAsia="Times New Roman" w:hAnsi="Times New Roman"/>
                <w:sz w:val="16"/>
                <w:szCs w:val="16"/>
              </w:rPr>
              <w:t>CHEM 201</w:t>
            </w:r>
          </w:p>
        </w:tc>
        <w:tc>
          <w:tcPr>
            <w:tcW w:w="2249" w:type="pct"/>
          </w:tcPr>
          <w:p w:rsidR="003757BB" w:rsidRPr="003A6CC6" w:rsidRDefault="003757BB" w:rsidP="003A6CC6">
            <w:pPr>
              <w:spacing w:after="0" w:line="240" w:lineRule="auto"/>
              <w:textAlignment w:val="baseline"/>
              <w:rPr>
                <w:rFonts w:ascii="Times New Roman" w:hAnsi="Times New Roman"/>
                <w:sz w:val="16"/>
                <w:szCs w:val="16"/>
              </w:rPr>
            </w:pPr>
            <w:r w:rsidRPr="00F5190C">
              <w:rPr>
                <w:rFonts w:ascii="Times New Roman" w:eastAsia="Times New Roman" w:hAnsi="Times New Roman"/>
                <w:sz w:val="16"/>
                <w:szCs w:val="16"/>
              </w:rPr>
              <w:t>or with permission CHEM 205. CHEM 312 is recommended.</w:t>
            </w:r>
          </w:p>
        </w:tc>
      </w:tr>
      <w:tr w:rsidR="003A6CC6" w:rsidRPr="003A6CC6" w:rsidTr="00AE4C89">
        <w:tc>
          <w:tcPr>
            <w:tcW w:w="502" w:type="pct"/>
          </w:tcPr>
          <w:p w:rsidR="003757BB" w:rsidRPr="003A6CC6" w:rsidRDefault="003757BB" w:rsidP="003A6CC6">
            <w:pPr>
              <w:spacing w:after="0" w:line="240" w:lineRule="auto"/>
              <w:textAlignment w:val="baseline"/>
              <w:rPr>
                <w:rFonts w:ascii="Times New Roman" w:hAnsi="Times New Roman"/>
                <w:sz w:val="16"/>
                <w:szCs w:val="16"/>
              </w:rPr>
            </w:pPr>
          </w:p>
        </w:tc>
        <w:tc>
          <w:tcPr>
            <w:tcW w:w="2249" w:type="pct"/>
            <w:vAlign w:val="center"/>
          </w:tcPr>
          <w:p w:rsidR="003757BB" w:rsidRPr="003A6CC6" w:rsidRDefault="003757BB" w:rsidP="003A6CC6">
            <w:pPr>
              <w:tabs>
                <w:tab w:val="center" w:pos="2142"/>
                <w:tab w:val="right" w:pos="5540"/>
              </w:tabs>
              <w:spacing w:after="0" w:line="240" w:lineRule="auto"/>
              <w:rPr>
                <w:rFonts w:ascii="Times New Roman" w:hAnsi="Times New Roman"/>
                <w:sz w:val="16"/>
                <w:szCs w:val="16"/>
              </w:rPr>
            </w:pPr>
            <w:r w:rsidRPr="003A6CC6">
              <w:rPr>
                <w:rFonts w:ascii="Times New Roman" w:hAnsi="Times New Roman"/>
                <w:sz w:val="16"/>
                <w:szCs w:val="16"/>
              </w:rPr>
              <w:t>[</w:t>
            </w:r>
            <w:r w:rsidRPr="003A6CC6">
              <w:rPr>
                <w:rFonts w:ascii="Times New Roman" w:hAnsi="Times New Roman"/>
                <w:sz w:val="16"/>
                <w:szCs w:val="16"/>
              </w:rPr>
              <w:tab/>
              <w:t>prerequisite box</w:t>
            </w:r>
            <w:r w:rsidRPr="003A6CC6">
              <w:rPr>
                <w:rFonts w:ascii="Times New Roman" w:hAnsi="Times New Roman"/>
                <w:sz w:val="16"/>
                <w:szCs w:val="16"/>
              </w:rPr>
              <w:tab/>
              <w:t>]</w:t>
            </w:r>
          </w:p>
        </w:tc>
        <w:tc>
          <w:tcPr>
            <w:tcW w:w="2249" w:type="pct"/>
            <w:vAlign w:val="center"/>
          </w:tcPr>
          <w:p w:rsidR="003757BB" w:rsidRPr="003A6CC6" w:rsidRDefault="003757BB" w:rsidP="003A6CC6">
            <w:pPr>
              <w:tabs>
                <w:tab w:val="center" w:pos="2367"/>
                <w:tab w:val="right" w:pos="5540"/>
              </w:tabs>
              <w:spacing w:after="0" w:line="240" w:lineRule="auto"/>
              <w:rPr>
                <w:rFonts w:ascii="Times New Roman" w:hAnsi="Times New Roman"/>
                <w:sz w:val="16"/>
                <w:szCs w:val="16"/>
              </w:rPr>
            </w:pPr>
            <w:r w:rsidRPr="003A6CC6">
              <w:rPr>
                <w:rFonts w:ascii="Times New Roman" w:hAnsi="Times New Roman"/>
                <w:sz w:val="16"/>
                <w:szCs w:val="16"/>
              </w:rPr>
              <w:t>[</w:t>
            </w:r>
            <w:r w:rsidRPr="003A6CC6">
              <w:rPr>
                <w:rFonts w:ascii="Times New Roman" w:hAnsi="Times New Roman"/>
                <w:sz w:val="16"/>
                <w:szCs w:val="16"/>
              </w:rPr>
              <w:tab/>
              <w:t>prerequisite notes box</w:t>
            </w:r>
            <w:r w:rsidRPr="003A6CC6">
              <w:rPr>
                <w:rFonts w:ascii="Times New Roman" w:hAnsi="Times New Roman"/>
                <w:sz w:val="16"/>
                <w:szCs w:val="16"/>
              </w:rPr>
              <w:tab/>
              <w:t>]</w:t>
            </w:r>
          </w:p>
        </w:tc>
      </w:tr>
      <w:tr w:rsidR="003757BB" w:rsidRPr="003A6CC6" w:rsidTr="00AE4C89">
        <w:tc>
          <w:tcPr>
            <w:tcW w:w="502" w:type="pct"/>
          </w:tcPr>
          <w:p w:rsidR="003757BB" w:rsidRPr="003A6CC6" w:rsidRDefault="003757BB" w:rsidP="003A6CC6">
            <w:pPr>
              <w:spacing w:after="0" w:line="240" w:lineRule="auto"/>
              <w:textAlignment w:val="baseline"/>
              <w:rPr>
                <w:rFonts w:ascii="Times New Roman" w:hAnsi="Times New Roman"/>
                <w:sz w:val="16"/>
                <w:szCs w:val="16"/>
              </w:rPr>
            </w:pPr>
          </w:p>
        </w:tc>
        <w:tc>
          <w:tcPr>
            <w:tcW w:w="2249" w:type="pct"/>
          </w:tcPr>
          <w:p w:rsidR="003757BB" w:rsidRPr="003A6CC6" w:rsidRDefault="003757BB" w:rsidP="003A6CC6">
            <w:pPr>
              <w:spacing w:after="0" w:line="240" w:lineRule="auto"/>
              <w:jc w:val="center"/>
              <w:textAlignment w:val="baseline"/>
              <w:rPr>
                <w:rFonts w:ascii="Times New Roman" w:hAnsi="Times New Roman"/>
                <w:sz w:val="16"/>
                <w:szCs w:val="16"/>
              </w:rPr>
            </w:pPr>
            <w:r w:rsidRPr="003A6CC6">
              <w:rPr>
                <w:rFonts w:ascii="Times New Roman" w:hAnsi="Times New Roman"/>
                <w:sz w:val="16"/>
                <w:szCs w:val="16"/>
              </w:rPr>
              <w:t>This content is checked automatically by the system.</w:t>
            </w:r>
          </w:p>
        </w:tc>
        <w:tc>
          <w:tcPr>
            <w:tcW w:w="2249" w:type="pct"/>
          </w:tcPr>
          <w:p w:rsidR="003757BB" w:rsidRPr="003A6CC6" w:rsidRDefault="004C569D" w:rsidP="003A6CC6">
            <w:pPr>
              <w:spacing w:after="0" w:line="240" w:lineRule="auto"/>
              <w:jc w:val="center"/>
              <w:textAlignment w:val="baseline"/>
              <w:rPr>
                <w:rFonts w:ascii="Times New Roman" w:hAnsi="Times New Roman"/>
                <w:sz w:val="16"/>
                <w:szCs w:val="16"/>
              </w:rPr>
            </w:pPr>
            <w:r w:rsidRPr="003A6CC6">
              <w:rPr>
                <w:rFonts w:ascii="Times New Roman" w:hAnsi="Times New Roman"/>
                <w:sz w:val="16"/>
                <w:szCs w:val="16"/>
              </w:rPr>
              <w:t xml:space="preserve">This content is checked </w:t>
            </w:r>
            <w:r w:rsidR="003757BB" w:rsidRPr="003A6CC6">
              <w:rPr>
                <w:rFonts w:ascii="Times New Roman" w:hAnsi="Times New Roman"/>
                <w:sz w:val="16"/>
                <w:szCs w:val="16"/>
              </w:rPr>
              <w:t>manually by the academic unit.</w:t>
            </w:r>
          </w:p>
        </w:tc>
      </w:tr>
    </w:tbl>
    <w:p w:rsidR="003A6CC6" w:rsidRDefault="003A6CC6" w:rsidP="003A6CC6">
      <w:pPr>
        <w:shd w:val="clear" w:color="auto" w:fill="FFFFFF"/>
        <w:spacing w:after="0" w:line="240" w:lineRule="auto"/>
        <w:textAlignment w:val="baseline"/>
        <w:rPr>
          <w:rFonts w:ascii="Times New Roman" w:hAnsi="Times New Roman"/>
          <w:b/>
          <w:sz w:val="16"/>
          <w:szCs w:val="16"/>
        </w:rPr>
      </w:pPr>
    </w:p>
    <w:p w:rsidR="00F5190C" w:rsidRPr="003A6CC6" w:rsidRDefault="00C24CD1" w:rsidP="003A6CC6">
      <w:pPr>
        <w:shd w:val="clear" w:color="auto" w:fill="FFFFFF"/>
        <w:spacing w:after="0" w:line="240" w:lineRule="auto"/>
        <w:textAlignment w:val="baseline"/>
        <w:rPr>
          <w:rFonts w:ascii="Times New Roman" w:eastAsia="Times New Roman" w:hAnsi="Times New Roman"/>
          <w:sz w:val="16"/>
          <w:szCs w:val="16"/>
        </w:rPr>
      </w:pPr>
      <w:r>
        <w:rPr>
          <w:rFonts w:ascii="Times New Roman" w:hAnsi="Times New Roman"/>
          <w:b/>
          <w:sz w:val="16"/>
          <w:szCs w:val="16"/>
        </w:rPr>
        <w:pict>
          <v:rect id="_x0000_i1036" style="width:684pt;height:1pt" o:hrpct="950" o:hralign="center" o:hrstd="t" o:hr="t" fillcolor="#a0a0a0" stroked="f"/>
        </w:pict>
      </w:r>
    </w:p>
    <w:p w:rsidR="003757BB" w:rsidRPr="003A6CC6" w:rsidRDefault="003757BB" w:rsidP="003A6CC6">
      <w:pPr>
        <w:shd w:val="clear" w:color="auto" w:fill="FFFFFF"/>
        <w:spacing w:after="0" w:line="240" w:lineRule="auto"/>
        <w:textAlignment w:val="baseline"/>
        <w:rPr>
          <w:rFonts w:ascii="Times New Roman" w:eastAsia="Times New Roman" w:hAnsi="Times New Roman"/>
          <w:sz w:val="16"/>
          <w:szCs w:val="16"/>
        </w:rPr>
      </w:pPr>
    </w:p>
    <w:tbl>
      <w:tblPr>
        <w:tblStyle w:val="TableGrid"/>
        <w:tblW w:w="1864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9"/>
        <w:gridCol w:w="5194"/>
        <w:gridCol w:w="5194"/>
      </w:tblGrid>
      <w:tr w:rsidR="003A6CC6" w:rsidRPr="003A6CC6" w:rsidTr="00AE4C89">
        <w:tc>
          <w:tcPr>
            <w:tcW w:w="502" w:type="pct"/>
          </w:tcPr>
          <w:p w:rsidR="00F5190C" w:rsidRPr="003A6CC6" w:rsidRDefault="00F5190C" w:rsidP="003A6CC6">
            <w:pPr>
              <w:spacing w:after="0" w:line="240" w:lineRule="auto"/>
              <w:textAlignment w:val="baseline"/>
              <w:rPr>
                <w:rFonts w:ascii="Times New Roman" w:hAnsi="Times New Roman"/>
                <w:i/>
                <w:sz w:val="16"/>
                <w:szCs w:val="16"/>
              </w:rPr>
            </w:pPr>
            <w:r w:rsidRPr="003A6CC6">
              <w:rPr>
                <w:rFonts w:ascii="Times New Roman" w:hAnsi="Times New Roman"/>
                <w:i/>
                <w:sz w:val="16"/>
                <w:szCs w:val="16"/>
              </w:rPr>
              <w:t>Prerequisite:</w:t>
            </w:r>
          </w:p>
        </w:tc>
        <w:tc>
          <w:tcPr>
            <w:tcW w:w="2249" w:type="pct"/>
          </w:tcPr>
          <w:p w:rsidR="00F5190C" w:rsidRPr="003A6CC6" w:rsidRDefault="00F5190C" w:rsidP="003A6CC6">
            <w:pPr>
              <w:spacing w:after="0" w:line="240" w:lineRule="auto"/>
              <w:textAlignment w:val="baseline"/>
              <w:rPr>
                <w:rFonts w:ascii="Times New Roman" w:hAnsi="Times New Roman"/>
                <w:sz w:val="16"/>
                <w:szCs w:val="16"/>
              </w:rPr>
            </w:pPr>
            <w:r w:rsidRPr="00A05FD7">
              <w:rPr>
                <w:rFonts w:ascii="Times New Roman" w:eastAsia="Times New Roman" w:hAnsi="Times New Roman"/>
                <w:sz w:val="16"/>
                <w:szCs w:val="16"/>
              </w:rPr>
              <w:t>One of GEOB 102, GEOB 103.</w:t>
            </w:r>
          </w:p>
        </w:tc>
        <w:tc>
          <w:tcPr>
            <w:tcW w:w="2249" w:type="pct"/>
          </w:tcPr>
          <w:p w:rsidR="00F5190C" w:rsidRPr="003A6CC6" w:rsidRDefault="00F5190C" w:rsidP="003A6CC6">
            <w:pPr>
              <w:spacing w:after="0" w:line="240" w:lineRule="auto"/>
              <w:textAlignment w:val="baseline"/>
              <w:rPr>
                <w:rFonts w:ascii="Times New Roman" w:hAnsi="Times New Roman"/>
                <w:sz w:val="16"/>
                <w:szCs w:val="16"/>
              </w:rPr>
            </w:pPr>
            <w:r w:rsidRPr="00A05FD7">
              <w:rPr>
                <w:rFonts w:ascii="Times New Roman" w:eastAsia="Times New Roman" w:hAnsi="Times New Roman"/>
                <w:sz w:val="16"/>
                <w:szCs w:val="16"/>
              </w:rPr>
              <w:t>GEOG 121, GEOG 122 recommended. Second-year standing.</w:t>
            </w:r>
          </w:p>
        </w:tc>
      </w:tr>
      <w:tr w:rsidR="003A6CC6" w:rsidRPr="003A6CC6" w:rsidTr="00AE4C89">
        <w:tc>
          <w:tcPr>
            <w:tcW w:w="502" w:type="pct"/>
          </w:tcPr>
          <w:p w:rsidR="00F5190C" w:rsidRPr="003A6CC6" w:rsidRDefault="00F5190C" w:rsidP="003A6CC6">
            <w:pPr>
              <w:spacing w:after="0" w:line="240" w:lineRule="auto"/>
              <w:textAlignment w:val="baseline"/>
              <w:rPr>
                <w:rFonts w:ascii="Times New Roman" w:hAnsi="Times New Roman"/>
                <w:sz w:val="16"/>
                <w:szCs w:val="16"/>
              </w:rPr>
            </w:pPr>
          </w:p>
        </w:tc>
        <w:tc>
          <w:tcPr>
            <w:tcW w:w="2249" w:type="pct"/>
            <w:vAlign w:val="center"/>
          </w:tcPr>
          <w:p w:rsidR="00F5190C" w:rsidRPr="003A6CC6" w:rsidRDefault="00F5190C" w:rsidP="003A6CC6">
            <w:pPr>
              <w:tabs>
                <w:tab w:val="center" w:pos="2142"/>
                <w:tab w:val="right" w:pos="5540"/>
              </w:tabs>
              <w:spacing w:after="0" w:line="240" w:lineRule="auto"/>
              <w:rPr>
                <w:rFonts w:ascii="Times New Roman" w:hAnsi="Times New Roman"/>
                <w:sz w:val="16"/>
                <w:szCs w:val="16"/>
              </w:rPr>
            </w:pPr>
            <w:r w:rsidRPr="003A6CC6">
              <w:rPr>
                <w:rFonts w:ascii="Times New Roman" w:hAnsi="Times New Roman"/>
                <w:sz w:val="16"/>
                <w:szCs w:val="16"/>
              </w:rPr>
              <w:t>[</w:t>
            </w:r>
            <w:r w:rsidRPr="003A6CC6">
              <w:rPr>
                <w:rFonts w:ascii="Times New Roman" w:hAnsi="Times New Roman"/>
                <w:sz w:val="16"/>
                <w:szCs w:val="16"/>
              </w:rPr>
              <w:tab/>
              <w:t>prerequisite box</w:t>
            </w:r>
            <w:r w:rsidRPr="003A6CC6">
              <w:rPr>
                <w:rFonts w:ascii="Times New Roman" w:hAnsi="Times New Roman"/>
                <w:sz w:val="16"/>
                <w:szCs w:val="16"/>
              </w:rPr>
              <w:tab/>
              <w:t>]</w:t>
            </w:r>
          </w:p>
        </w:tc>
        <w:tc>
          <w:tcPr>
            <w:tcW w:w="2249" w:type="pct"/>
            <w:vAlign w:val="center"/>
          </w:tcPr>
          <w:p w:rsidR="00F5190C" w:rsidRPr="003A6CC6" w:rsidRDefault="00F5190C" w:rsidP="003A6CC6">
            <w:pPr>
              <w:tabs>
                <w:tab w:val="center" w:pos="2367"/>
                <w:tab w:val="right" w:pos="5540"/>
              </w:tabs>
              <w:spacing w:after="0" w:line="240" w:lineRule="auto"/>
              <w:rPr>
                <w:rFonts w:ascii="Times New Roman" w:hAnsi="Times New Roman"/>
                <w:sz w:val="16"/>
                <w:szCs w:val="16"/>
              </w:rPr>
            </w:pPr>
            <w:r w:rsidRPr="003A6CC6">
              <w:rPr>
                <w:rFonts w:ascii="Times New Roman" w:hAnsi="Times New Roman"/>
                <w:sz w:val="16"/>
                <w:szCs w:val="16"/>
              </w:rPr>
              <w:t>[</w:t>
            </w:r>
            <w:r w:rsidRPr="003A6CC6">
              <w:rPr>
                <w:rFonts w:ascii="Times New Roman" w:hAnsi="Times New Roman"/>
                <w:sz w:val="16"/>
                <w:szCs w:val="16"/>
              </w:rPr>
              <w:tab/>
              <w:t>prerequisite notes box</w:t>
            </w:r>
            <w:r w:rsidRPr="003A6CC6">
              <w:rPr>
                <w:rFonts w:ascii="Times New Roman" w:hAnsi="Times New Roman"/>
                <w:sz w:val="16"/>
                <w:szCs w:val="16"/>
              </w:rPr>
              <w:tab/>
              <w:t>]</w:t>
            </w:r>
          </w:p>
        </w:tc>
      </w:tr>
      <w:tr w:rsidR="00F5190C" w:rsidRPr="003A6CC6" w:rsidTr="00AE4C89">
        <w:tc>
          <w:tcPr>
            <w:tcW w:w="502" w:type="pct"/>
          </w:tcPr>
          <w:p w:rsidR="00F5190C" w:rsidRPr="003A6CC6" w:rsidRDefault="00F5190C" w:rsidP="003A6CC6">
            <w:pPr>
              <w:spacing w:after="0" w:line="240" w:lineRule="auto"/>
              <w:textAlignment w:val="baseline"/>
              <w:rPr>
                <w:rFonts w:ascii="Times New Roman" w:hAnsi="Times New Roman"/>
                <w:sz w:val="16"/>
                <w:szCs w:val="16"/>
              </w:rPr>
            </w:pPr>
          </w:p>
        </w:tc>
        <w:tc>
          <w:tcPr>
            <w:tcW w:w="2249" w:type="pct"/>
          </w:tcPr>
          <w:p w:rsidR="00F5190C" w:rsidRPr="003A6CC6" w:rsidRDefault="00F5190C" w:rsidP="003A6CC6">
            <w:pPr>
              <w:spacing w:after="0" w:line="240" w:lineRule="auto"/>
              <w:jc w:val="center"/>
              <w:textAlignment w:val="baseline"/>
              <w:rPr>
                <w:rFonts w:ascii="Times New Roman" w:hAnsi="Times New Roman"/>
                <w:sz w:val="16"/>
                <w:szCs w:val="16"/>
              </w:rPr>
            </w:pPr>
            <w:r w:rsidRPr="003A6CC6">
              <w:rPr>
                <w:rFonts w:ascii="Times New Roman" w:hAnsi="Times New Roman"/>
                <w:sz w:val="16"/>
                <w:szCs w:val="16"/>
              </w:rPr>
              <w:t>This content is checked automatically by the system.</w:t>
            </w:r>
          </w:p>
        </w:tc>
        <w:tc>
          <w:tcPr>
            <w:tcW w:w="2249" w:type="pct"/>
          </w:tcPr>
          <w:p w:rsidR="00F5190C" w:rsidRPr="003A6CC6" w:rsidRDefault="004C569D" w:rsidP="003A6CC6">
            <w:pPr>
              <w:spacing w:after="0" w:line="240" w:lineRule="auto"/>
              <w:jc w:val="center"/>
              <w:textAlignment w:val="baseline"/>
              <w:rPr>
                <w:rFonts w:ascii="Times New Roman" w:hAnsi="Times New Roman"/>
                <w:sz w:val="16"/>
                <w:szCs w:val="16"/>
              </w:rPr>
            </w:pPr>
            <w:r w:rsidRPr="003A6CC6">
              <w:rPr>
                <w:rFonts w:ascii="Times New Roman" w:hAnsi="Times New Roman"/>
                <w:sz w:val="16"/>
                <w:szCs w:val="16"/>
              </w:rPr>
              <w:t>This content is checked manually by the academic unit.</w:t>
            </w:r>
            <w:r w:rsidR="00F5190C" w:rsidRPr="003A6CC6">
              <w:rPr>
                <w:rFonts w:ascii="Times New Roman" w:hAnsi="Times New Roman"/>
                <w:sz w:val="16"/>
                <w:szCs w:val="16"/>
              </w:rPr>
              <w:br/>
            </w:r>
            <w:r w:rsidR="00F5190C" w:rsidRPr="003A6CC6">
              <w:rPr>
                <w:rFonts w:ascii="Times New Roman" w:hAnsi="Times New Roman"/>
                <w:b/>
                <w:sz w:val="16"/>
                <w:szCs w:val="16"/>
              </w:rPr>
              <w:t>Exception:</w:t>
            </w:r>
            <w:r w:rsidR="00F5190C" w:rsidRPr="003A6CC6">
              <w:rPr>
                <w:rFonts w:ascii="Times New Roman" w:hAnsi="Times New Roman"/>
                <w:sz w:val="16"/>
                <w:szCs w:val="16"/>
              </w:rPr>
              <w:t xml:space="preserve"> </w:t>
            </w:r>
            <w:r w:rsidR="00F5190C" w:rsidRPr="003A6CC6">
              <w:rPr>
                <w:rFonts w:ascii="Times New Roman" w:hAnsi="Times New Roman"/>
                <w:i/>
                <w:sz w:val="16"/>
                <w:szCs w:val="16"/>
              </w:rPr>
              <w:t>Second-year standing</w:t>
            </w:r>
            <w:r w:rsidR="00F5190C" w:rsidRPr="003A6CC6">
              <w:rPr>
                <w:rFonts w:ascii="Times New Roman" w:hAnsi="Times New Roman"/>
                <w:sz w:val="16"/>
                <w:szCs w:val="16"/>
              </w:rPr>
              <w:t xml:space="preserve"> can be entered in the FCM</w:t>
            </w:r>
            <w:r w:rsidR="003A6CC6" w:rsidRPr="003A6CC6">
              <w:rPr>
                <w:rFonts w:ascii="Times New Roman" w:hAnsi="Times New Roman"/>
                <w:sz w:val="16"/>
                <w:szCs w:val="16"/>
              </w:rPr>
              <w:t xml:space="preserve"> for automatic checking</w:t>
            </w:r>
            <w:r w:rsidR="00F5190C" w:rsidRPr="003A6CC6">
              <w:rPr>
                <w:rFonts w:ascii="Times New Roman" w:hAnsi="Times New Roman"/>
                <w:sz w:val="16"/>
                <w:szCs w:val="16"/>
              </w:rPr>
              <w:t>.</w:t>
            </w:r>
          </w:p>
        </w:tc>
      </w:tr>
    </w:tbl>
    <w:p w:rsidR="005D04F3" w:rsidRPr="003A6CC6" w:rsidRDefault="00C24CD1" w:rsidP="003A6CC6">
      <w:pPr>
        <w:shd w:val="clear" w:color="auto" w:fill="FFFFFF"/>
        <w:spacing w:after="0" w:line="240" w:lineRule="auto"/>
        <w:textAlignment w:val="baseline"/>
        <w:rPr>
          <w:rFonts w:ascii="Times New Roman" w:eastAsia="Times New Roman" w:hAnsi="Times New Roman"/>
          <w:sz w:val="16"/>
          <w:szCs w:val="16"/>
        </w:rPr>
      </w:pPr>
      <w:r>
        <w:rPr>
          <w:rFonts w:ascii="Times New Roman" w:hAnsi="Times New Roman"/>
          <w:b/>
          <w:sz w:val="16"/>
          <w:szCs w:val="16"/>
        </w:rPr>
        <w:pict>
          <v:rect id="_x0000_i1037" style="width:684pt;height:1pt" o:hrpct="950" o:hralign="center" o:hrstd="t" o:hr="t" fillcolor="#a0a0a0" stroked="f"/>
        </w:pict>
      </w:r>
    </w:p>
    <w:p w:rsidR="00D019D4" w:rsidRPr="003A6CC6" w:rsidRDefault="00D019D4" w:rsidP="003A6CC6">
      <w:pPr>
        <w:shd w:val="clear" w:color="auto" w:fill="FFFFFF"/>
        <w:spacing w:after="0" w:line="240" w:lineRule="auto"/>
        <w:textAlignment w:val="baseline"/>
        <w:rPr>
          <w:rFonts w:ascii="Times New Roman" w:hAnsi="Times New Roman"/>
          <w:sz w:val="16"/>
          <w:szCs w:val="16"/>
        </w:rPr>
      </w:pPr>
    </w:p>
    <w:tbl>
      <w:tblPr>
        <w:tblStyle w:val="TableGrid"/>
        <w:tblW w:w="1865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0"/>
        <w:gridCol w:w="5194"/>
        <w:gridCol w:w="5194"/>
      </w:tblGrid>
      <w:tr w:rsidR="005D04F3" w:rsidRPr="003A6CC6" w:rsidTr="00D019D4">
        <w:tc>
          <w:tcPr>
            <w:tcW w:w="502" w:type="pct"/>
          </w:tcPr>
          <w:p w:rsidR="005D04F3" w:rsidRPr="003A6CC6" w:rsidRDefault="005D04F3" w:rsidP="003A6CC6">
            <w:pPr>
              <w:spacing w:after="0" w:line="240" w:lineRule="auto"/>
              <w:textAlignment w:val="baseline"/>
              <w:rPr>
                <w:rFonts w:ascii="Times New Roman" w:hAnsi="Times New Roman"/>
                <w:i/>
                <w:sz w:val="16"/>
                <w:szCs w:val="16"/>
              </w:rPr>
            </w:pPr>
            <w:r w:rsidRPr="003A6CC6">
              <w:rPr>
                <w:rFonts w:ascii="Times New Roman" w:hAnsi="Times New Roman"/>
                <w:i/>
                <w:sz w:val="16"/>
                <w:szCs w:val="16"/>
              </w:rPr>
              <w:t>Prerequisite:</w:t>
            </w:r>
          </w:p>
        </w:tc>
        <w:tc>
          <w:tcPr>
            <w:tcW w:w="2249" w:type="pct"/>
          </w:tcPr>
          <w:p w:rsidR="00A05FD7" w:rsidRPr="003A6CC6" w:rsidRDefault="00D019D4" w:rsidP="003A6CC6">
            <w:pPr>
              <w:spacing w:after="0" w:line="240" w:lineRule="auto"/>
              <w:textAlignment w:val="baseline"/>
              <w:rPr>
                <w:rFonts w:ascii="Times New Roman" w:eastAsia="Times New Roman" w:hAnsi="Times New Roman"/>
                <w:sz w:val="16"/>
                <w:szCs w:val="16"/>
              </w:rPr>
            </w:pPr>
            <w:r w:rsidRPr="005D04F3">
              <w:rPr>
                <w:rFonts w:ascii="Times New Roman" w:eastAsia="Times New Roman" w:hAnsi="Times New Roman"/>
                <w:sz w:val="16"/>
                <w:szCs w:val="16"/>
              </w:rPr>
              <w:t xml:space="preserve">Either </w:t>
            </w:r>
            <w:r w:rsidR="00A05FD7" w:rsidRPr="003A6CC6">
              <w:rPr>
                <w:rFonts w:ascii="Times New Roman" w:eastAsia="Times New Roman" w:hAnsi="Times New Roman"/>
                <w:sz w:val="16"/>
                <w:szCs w:val="16"/>
              </w:rPr>
              <w:tab/>
            </w:r>
            <w:r w:rsidRPr="005D04F3">
              <w:rPr>
                <w:rFonts w:ascii="Times New Roman" w:eastAsia="Times New Roman" w:hAnsi="Times New Roman"/>
                <w:sz w:val="16"/>
                <w:szCs w:val="16"/>
              </w:rPr>
              <w:t xml:space="preserve">(a) one of LAW 280, LAW 476 </w:t>
            </w:r>
            <w:r w:rsidR="00A05FD7" w:rsidRPr="003A6CC6">
              <w:rPr>
                <w:rFonts w:ascii="Times New Roman" w:eastAsia="Times New Roman" w:hAnsi="Times New Roman"/>
                <w:sz w:val="16"/>
                <w:szCs w:val="16"/>
              </w:rPr>
              <w:br/>
            </w:r>
            <w:r w:rsidR="00A05FD7" w:rsidRPr="003A6CC6">
              <w:rPr>
                <w:rFonts w:ascii="Times New Roman" w:eastAsia="Times New Roman" w:hAnsi="Times New Roman"/>
                <w:sz w:val="16"/>
                <w:szCs w:val="16"/>
              </w:rPr>
              <w:tab/>
            </w:r>
            <w:r w:rsidR="00A05FD7" w:rsidRPr="003A6CC6">
              <w:rPr>
                <w:rFonts w:ascii="Times New Roman" w:eastAsia="Times New Roman" w:hAnsi="Times New Roman"/>
                <w:sz w:val="16"/>
                <w:szCs w:val="16"/>
              </w:rPr>
              <w:tab/>
            </w:r>
            <w:r w:rsidRPr="005D04F3">
              <w:rPr>
                <w:rFonts w:ascii="Times New Roman" w:eastAsia="Times New Roman" w:hAnsi="Times New Roman"/>
                <w:sz w:val="16"/>
                <w:szCs w:val="16"/>
              </w:rPr>
              <w:t xml:space="preserve">and </w:t>
            </w:r>
          </w:p>
          <w:p w:rsidR="00A05FD7" w:rsidRPr="003A6CC6" w:rsidRDefault="00A05FD7" w:rsidP="003A6CC6">
            <w:pPr>
              <w:spacing w:after="0" w:line="240" w:lineRule="auto"/>
              <w:textAlignment w:val="baseline"/>
              <w:rPr>
                <w:rFonts w:ascii="Times New Roman" w:eastAsia="Times New Roman" w:hAnsi="Times New Roman"/>
                <w:sz w:val="16"/>
                <w:szCs w:val="16"/>
              </w:rPr>
            </w:pPr>
            <w:r w:rsidRPr="003A6CC6">
              <w:rPr>
                <w:rFonts w:ascii="Times New Roman" w:eastAsia="Times New Roman" w:hAnsi="Times New Roman"/>
                <w:sz w:val="16"/>
                <w:szCs w:val="16"/>
              </w:rPr>
              <w:tab/>
            </w:r>
            <w:r w:rsidRPr="003A6CC6">
              <w:rPr>
                <w:rFonts w:ascii="Times New Roman" w:eastAsia="Times New Roman" w:hAnsi="Times New Roman"/>
                <w:sz w:val="16"/>
                <w:szCs w:val="16"/>
              </w:rPr>
              <w:tab/>
            </w:r>
            <w:r w:rsidR="00D019D4" w:rsidRPr="005D04F3">
              <w:rPr>
                <w:rFonts w:ascii="Times New Roman" w:eastAsia="Times New Roman" w:hAnsi="Times New Roman"/>
                <w:sz w:val="16"/>
                <w:szCs w:val="16"/>
              </w:rPr>
              <w:t xml:space="preserve">either </w:t>
            </w:r>
            <w:r w:rsidR="001043D9" w:rsidRPr="003A6CC6">
              <w:rPr>
                <w:rFonts w:ascii="Times New Roman" w:eastAsia="Times New Roman" w:hAnsi="Times New Roman"/>
                <w:sz w:val="16"/>
                <w:szCs w:val="16"/>
              </w:rPr>
              <w:tab/>
            </w:r>
            <w:r w:rsidR="00D019D4" w:rsidRPr="005D04F3">
              <w:rPr>
                <w:rFonts w:ascii="Times New Roman" w:eastAsia="Times New Roman" w:hAnsi="Times New Roman"/>
                <w:sz w:val="16"/>
                <w:szCs w:val="16"/>
              </w:rPr>
              <w:t xml:space="preserve">(a) LAW 240 </w:t>
            </w:r>
            <w:r w:rsidRPr="003A6CC6">
              <w:rPr>
                <w:rFonts w:ascii="Times New Roman" w:eastAsia="Times New Roman" w:hAnsi="Times New Roman"/>
                <w:sz w:val="16"/>
                <w:szCs w:val="16"/>
              </w:rPr>
              <w:br/>
            </w:r>
            <w:r w:rsidRPr="003A6CC6">
              <w:rPr>
                <w:rFonts w:ascii="Times New Roman" w:eastAsia="Times New Roman" w:hAnsi="Times New Roman"/>
                <w:sz w:val="16"/>
                <w:szCs w:val="16"/>
              </w:rPr>
              <w:tab/>
            </w:r>
            <w:r w:rsidRPr="003A6CC6">
              <w:rPr>
                <w:rFonts w:ascii="Times New Roman" w:eastAsia="Times New Roman" w:hAnsi="Times New Roman"/>
                <w:sz w:val="16"/>
                <w:szCs w:val="16"/>
              </w:rPr>
              <w:tab/>
            </w:r>
            <w:r w:rsidR="00D019D4" w:rsidRPr="005D04F3">
              <w:rPr>
                <w:rFonts w:ascii="Times New Roman" w:eastAsia="Times New Roman" w:hAnsi="Times New Roman"/>
                <w:sz w:val="16"/>
                <w:szCs w:val="16"/>
              </w:rPr>
              <w:t xml:space="preserve">or </w:t>
            </w:r>
            <w:r w:rsidR="001043D9" w:rsidRPr="003A6CC6">
              <w:rPr>
                <w:rFonts w:ascii="Times New Roman" w:eastAsia="Times New Roman" w:hAnsi="Times New Roman"/>
                <w:sz w:val="16"/>
                <w:szCs w:val="16"/>
              </w:rPr>
              <w:tab/>
            </w:r>
            <w:r w:rsidR="00D019D4" w:rsidRPr="005D04F3">
              <w:rPr>
                <w:rFonts w:ascii="Times New Roman" w:eastAsia="Times New Roman" w:hAnsi="Times New Roman"/>
                <w:sz w:val="16"/>
                <w:szCs w:val="16"/>
              </w:rPr>
              <w:t xml:space="preserve">(b) all of LAW 359, LAW 260 </w:t>
            </w:r>
          </w:p>
          <w:p w:rsidR="00A05FD7" w:rsidRPr="003A6CC6" w:rsidRDefault="00A05FD7" w:rsidP="003A6CC6">
            <w:pPr>
              <w:spacing w:after="0" w:line="240" w:lineRule="auto"/>
              <w:textAlignment w:val="baseline"/>
              <w:rPr>
                <w:rFonts w:ascii="Times New Roman" w:eastAsia="Times New Roman" w:hAnsi="Times New Roman"/>
                <w:sz w:val="16"/>
                <w:szCs w:val="16"/>
              </w:rPr>
            </w:pPr>
            <w:r w:rsidRPr="003A6CC6">
              <w:rPr>
                <w:rFonts w:ascii="Times New Roman" w:eastAsia="Times New Roman" w:hAnsi="Times New Roman"/>
                <w:sz w:val="16"/>
                <w:szCs w:val="16"/>
              </w:rPr>
              <w:tab/>
            </w:r>
            <w:r w:rsidRPr="003A6CC6">
              <w:rPr>
                <w:rFonts w:ascii="Times New Roman" w:eastAsia="Times New Roman" w:hAnsi="Times New Roman"/>
                <w:sz w:val="16"/>
                <w:szCs w:val="16"/>
              </w:rPr>
              <w:tab/>
            </w:r>
            <w:r w:rsidR="00D019D4" w:rsidRPr="005D04F3">
              <w:rPr>
                <w:rFonts w:ascii="Times New Roman" w:eastAsia="Times New Roman" w:hAnsi="Times New Roman"/>
                <w:sz w:val="16"/>
                <w:szCs w:val="16"/>
              </w:rPr>
              <w:t xml:space="preserve">or </w:t>
            </w:r>
            <w:r w:rsidR="001043D9" w:rsidRPr="003A6CC6">
              <w:rPr>
                <w:rFonts w:ascii="Times New Roman" w:eastAsia="Times New Roman" w:hAnsi="Times New Roman"/>
                <w:sz w:val="16"/>
                <w:szCs w:val="16"/>
              </w:rPr>
              <w:tab/>
            </w:r>
            <w:r w:rsidR="00D019D4" w:rsidRPr="005D04F3">
              <w:rPr>
                <w:rFonts w:ascii="Times New Roman" w:eastAsia="Times New Roman" w:hAnsi="Times New Roman"/>
                <w:sz w:val="16"/>
                <w:szCs w:val="16"/>
              </w:rPr>
              <w:t xml:space="preserve">(c) all of LAW 400, LAW 270 </w:t>
            </w:r>
          </w:p>
          <w:p w:rsidR="00A05FD7" w:rsidRPr="003A6CC6" w:rsidRDefault="00A05FD7" w:rsidP="003A6CC6">
            <w:pPr>
              <w:spacing w:after="0" w:line="240" w:lineRule="auto"/>
              <w:textAlignment w:val="baseline"/>
              <w:rPr>
                <w:rFonts w:ascii="Times New Roman" w:eastAsia="Times New Roman" w:hAnsi="Times New Roman"/>
                <w:sz w:val="16"/>
                <w:szCs w:val="16"/>
              </w:rPr>
            </w:pPr>
            <w:r w:rsidRPr="003A6CC6">
              <w:rPr>
                <w:rFonts w:ascii="Times New Roman" w:eastAsia="Times New Roman" w:hAnsi="Times New Roman"/>
                <w:sz w:val="16"/>
                <w:szCs w:val="16"/>
              </w:rPr>
              <w:tab/>
            </w:r>
            <w:r w:rsidRPr="003A6CC6">
              <w:rPr>
                <w:rFonts w:ascii="Times New Roman" w:eastAsia="Times New Roman" w:hAnsi="Times New Roman"/>
                <w:sz w:val="16"/>
                <w:szCs w:val="16"/>
              </w:rPr>
              <w:tab/>
            </w:r>
            <w:r w:rsidR="00D019D4" w:rsidRPr="005D04F3">
              <w:rPr>
                <w:rFonts w:ascii="Times New Roman" w:eastAsia="Times New Roman" w:hAnsi="Times New Roman"/>
                <w:sz w:val="16"/>
                <w:szCs w:val="16"/>
              </w:rPr>
              <w:t xml:space="preserve">or </w:t>
            </w:r>
            <w:r w:rsidR="001043D9" w:rsidRPr="003A6CC6">
              <w:rPr>
                <w:rFonts w:ascii="Times New Roman" w:eastAsia="Times New Roman" w:hAnsi="Times New Roman"/>
                <w:sz w:val="16"/>
                <w:szCs w:val="16"/>
              </w:rPr>
              <w:tab/>
            </w:r>
            <w:r w:rsidR="00D019D4" w:rsidRPr="005D04F3">
              <w:rPr>
                <w:rFonts w:ascii="Times New Roman" w:eastAsia="Times New Roman" w:hAnsi="Times New Roman"/>
                <w:sz w:val="16"/>
                <w:szCs w:val="16"/>
              </w:rPr>
              <w:t xml:space="preserve">(d) LAW 469; ; </w:t>
            </w:r>
          </w:p>
          <w:p w:rsidR="00A05FD7" w:rsidRPr="003A6CC6" w:rsidRDefault="00D019D4" w:rsidP="003A6CC6">
            <w:pPr>
              <w:spacing w:after="0" w:line="240" w:lineRule="auto"/>
              <w:textAlignment w:val="baseline"/>
              <w:rPr>
                <w:rFonts w:ascii="Times New Roman" w:eastAsia="Times New Roman" w:hAnsi="Times New Roman"/>
                <w:sz w:val="16"/>
                <w:szCs w:val="16"/>
              </w:rPr>
            </w:pPr>
            <w:r w:rsidRPr="005D04F3">
              <w:rPr>
                <w:rFonts w:ascii="Times New Roman" w:eastAsia="Times New Roman" w:hAnsi="Times New Roman"/>
                <w:sz w:val="16"/>
                <w:szCs w:val="16"/>
              </w:rPr>
              <w:t xml:space="preserve">or </w:t>
            </w:r>
            <w:r w:rsidR="00A05FD7" w:rsidRPr="003A6CC6">
              <w:rPr>
                <w:rFonts w:ascii="Times New Roman" w:eastAsia="Times New Roman" w:hAnsi="Times New Roman"/>
                <w:sz w:val="16"/>
                <w:szCs w:val="16"/>
              </w:rPr>
              <w:tab/>
            </w:r>
            <w:r w:rsidRPr="005D04F3">
              <w:rPr>
                <w:rFonts w:ascii="Times New Roman" w:eastAsia="Times New Roman" w:hAnsi="Times New Roman"/>
                <w:sz w:val="16"/>
                <w:szCs w:val="16"/>
              </w:rPr>
              <w:t xml:space="preserve">(b) one of LAW 387, LAW 392 </w:t>
            </w:r>
          </w:p>
          <w:p w:rsidR="005D04F3" w:rsidRPr="003A6CC6" w:rsidRDefault="00D019D4" w:rsidP="003A6CC6">
            <w:pPr>
              <w:spacing w:after="0" w:line="240" w:lineRule="auto"/>
              <w:textAlignment w:val="baseline"/>
              <w:rPr>
                <w:rFonts w:ascii="Times New Roman" w:hAnsi="Times New Roman"/>
                <w:sz w:val="16"/>
                <w:szCs w:val="16"/>
              </w:rPr>
            </w:pPr>
            <w:r w:rsidRPr="005D04F3">
              <w:rPr>
                <w:rFonts w:ascii="Times New Roman" w:eastAsia="Times New Roman" w:hAnsi="Times New Roman"/>
                <w:sz w:val="16"/>
                <w:szCs w:val="16"/>
              </w:rPr>
              <w:t xml:space="preserve">or </w:t>
            </w:r>
            <w:r w:rsidR="00A05FD7" w:rsidRPr="003A6CC6">
              <w:rPr>
                <w:rFonts w:ascii="Times New Roman" w:eastAsia="Times New Roman" w:hAnsi="Times New Roman"/>
                <w:sz w:val="16"/>
                <w:szCs w:val="16"/>
              </w:rPr>
              <w:tab/>
            </w:r>
            <w:r w:rsidRPr="005D04F3">
              <w:rPr>
                <w:rFonts w:ascii="Times New Roman" w:eastAsia="Times New Roman" w:hAnsi="Times New Roman"/>
                <w:sz w:val="16"/>
                <w:szCs w:val="16"/>
              </w:rPr>
              <w:t>(c) one of LAW 230, LAW 459.</w:t>
            </w:r>
          </w:p>
        </w:tc>
        <w:tc>
          <w:tcPr>
            <w:tcW w:w="2249" w:type="pct"/>
          </w:tcPr>
          <w:p w:rsidR="005D04F3" w:rsidRPr="003A6CC6" w:rsidRDefault="00D019D4" w:rsidP="003A6CC6">
            <w:pPr>
              <w:spacing w:after="0" w:line="240" w:lineRule="auto"/>
              <w:textAlignment w:val="baseline"/>
              <w:rPr>
                <w:rFonts w:ascii="Times New Roman" w:hAnsi="Times New Roman"/>
                <w:sz w:val="16"/>
                <w:szCs w:val="16"/>
              </w:rPr>
            </w:pPr>
            <w:r w:rsidRPr="005D04F3">
              <w:rPr>
                <w:rFonts w:ascii="Times New Roman" w:eastAsia="Times New Roman" w:hAnsi="Times New Roman"/>
                <w:sz w:val="16"/>
                <w:szCs w:val="16"/>
              </w:rPr>
              <w:t>Or other studies that provide adequate preparation for the program.</w:t>
            </w:r>
          </w:p>
        </w:tc>
      </w:tr>
      <w:tr w:rsidR="00D019D4" w:rsidRPr="003A6CC6" w:rsidTr="00D019D4">
        <w:tc>
          <w:tcPr>
            <w:tcW w:w="502" w:type="pct"/>
          </w:tcPr>
          <w:p w:rsidR="00D019D4" w:rsidRPr="003A6CC6" w:rsidRDefault="00D019D4" w:rsidP="003A6CC6">
            <w:pPr>
              <w:spacing w:after="0" w:line="240" w:lineRule="auto"/>
              <w:textAlignment w:val="baseline"/>
              <w:rPr>
                <w:rFonts w:ascii="Times New Roman" w:hAnsi="Times New Roman"/>
                <w:sz w:val="16"/>
                <w:szCs w:val="16"/>
              </w:rPr>
            </w:pPr>
          </w:p>
        </w:tc>
        <w:tc>
          <w:tcPr>
            <w:tcW w:w="2249" w:type="pct"/>
            <w:vAlign w:val="center"/>
          </w:tcPr>
          <w:p w:rsidR="00D019D4" w:rsidRPr="003A6CC6" w:rsidRDefault="00D019D4" w:rsidP="003A6CC6">
            <w:pPr>
              <w:tabs>
                <w:tab w:val="center" w:pos="2142"/>
                <w:tab w:val="right" w:pos="5540"/>
              </w:tabs>
              <w:spacing w:after="0" w:line="240" w:lineRule="auto"/>
              <w:rPr>
                <w:rFonts w:ascii="Times New Roman" w:hAnsi="Times New Roman"/>
                <w:sz w:val="16"/>
                <w:szCs w:val="16"/>
              </w:rPr>
            </w:pPr>
            <w:r w:rsidRPr="003A6CC6">
              <w:rPr>
                <w:rFonts w:ascii="Times New Roman" w:hAnsi="Times New Roman"/>
                <w:sz w:val="16"/>
                <w:szCs w:val="16"/>
              </w:rPr>
              <w:t>[</w:t>
            </w:r>
            <w:r w:rsidRPr="003A6CC6">
              <w:rPr>
                <w:rFonts w:ascii="Times New Roman" w:hAnsi="Times New Roman"/>
                <w:sz w:val="16"/>
                <w:szCs w:val="16"/>
              </w:rPr>
              <w:tab/>
              <w:t>prerequisite box</w:t>
            </w:r>
            <w:r w:rsidRPr="003A6CC6">
              <w:rPr>
                <w:rFonts w:ascii="Times New Roman" w:hAnsi="Times New Roman"/>
                <w:sz w:val="16"/>
                <w:szCs w:val="16"/>
              </w:rPr>
              <w:tab/>
              <w:t>]</w:t>
            </w:r>
          </w:p>
        </w:tc>
        <w:tc>
          <w:tcPr>
            <w:tcW w:w="2249" w:type="pct"/>
            <w:vAlign w:val="center"/>
          </w:tcPr>
          <w:p w:rsidR="00D019D4" w:rsidRPr="003A6CC6" w:rsidRDefault="00D019D4" w:rsidP="003A6CC6">
            <w:pPr>
              <w:tabs>
                <w:tab w:val="center" w:pos="2367"/>
                <w:tab w:val="right" w:pos="5540"/>
              </w:tabs>
              <w:spacing w:after="0" w:line="240" w:lineRule="auto"/>
              <w:rPr>
                <w:rFonts w:ascii="Times New Roman" w:hAnsi="Times New Roman"/>
                <w:sz w:val="16"/>
                <w:szCs w:val="16"/>
              </w:rPr>
            </w:pPr>
            <w:r w:rsidRPr="003A6CC6">
              <w:rPr>
                <w:rFonts w:ascii="Times New Roman" w:hAnsi="Times New Roman"/>
                <w:sz w:val="16"/>
                <w:szCs w:val="16"/>
              </w:rPr>
              <w:t>[</w:t>
            </w:r>
            <w:r w:rsidRPr="003A6CC6">
              <w:rPr>
                <w:rFonts w:ascii="Times New Roman" w:hAnsi="Times New Roman"/>
                <w:sz w:val="16"/>
                <w:szCs w:val="16"/>
              </w:rPr>
              <w:tab/>
              <w:t>prerequisite notes box</w:t>
            </w:r>
            <w:r w:rsidRPr="003A6CC6">
              <w:rPr>
                <w:rFonts w:ascii="Times New Roman" w:hAnsi="Times New Roman"/>
                <w:sz w:val="16"/>
                <w:szCs w:val="16"/>
              </w:rPr>
              <w:tab/>
              <w:t>]</w:t>
            </w:r>
          </w:p>
        </w:tc>
      </w:tr>
      <w:tr w:rsidR="00D019D4" w:rsidRPr="003A6CC6" w:rsidTr="00D019D4">
        <w:tc>
          <w:tcPr>
            <w:tcW w:w="502" w:type="pct"/>
          </w:tcPr>
          <w:p w:rsidR="00D019D4" w:rsidRPr="003A6CC6" w:rsidRDefault="00D019D4" w:rsidP="003A6CC6">
            <w:pPr>
              <w:spacing w:after="0" w:line="240" w:lineRule="auto"/>
              <w:textAlignment w:val="baseline"/>
              <w:rPr>
                <w:rFonts w:ascii="Times New Roman" w:hAnsi="Times New Roman"/>
                <w:sz w:val="16"/>
                <w:szCs w:val="16"/>
              </w:rPr>
            </w:pPr>
          </w:p>
        </w:tc>
        <w:tc>
          <w:tcPr>
            <w:tcW w:w="2249" w:type="pct"/>
          </w:tcPr>
          <w:p w:rsidR="00D019D4" w:rsidRPr="003A6CC6" w:rsidRDefault="00D019D4" w:rsidP="003A6CC6">
            <w:pPr>
              <w:spacing w:after="0" w:line="240" w:lineRule="auto"/>
              <w:jc w:val="center"/>
              <w:textAlignment w:val="baseline"/>
              <w:rPr>
                <w:rFonts w:ascii="Times New Roman" w:hAnsi="Times New Roman"/>
                <w:sz w:val="16"/>
                <w:szCs w:val="16"/>
              </w:rPr>
            </w:pPr>
            <w:r w:rsidRPr="003A6CC6">
              <w:rPr>
                <w:rFonts w:ascii="Times New Roman" w:hAnsi="Times New Roman"/>
                <w:sz w:val="16"/>
                <w:szCs w:val="16"/>
              </w:rPr>
              <w:t>This content is checked automatically by the system.</w:t>
            </w:r>
          </w:p>
        </w:tc>
        <w:tc>
          <w:tcPr>
            <w:tcW w:w="2249" w:type="pct"/>
          </w:tcPr>
          <w:p w:rsidR="00D019D4" w:rsidRPr="003A6CC6" w:rsidRDefault="004C569D" w:rsidP="003A6CC6">
            <w:pPr>
              <w:spacing w:after="0" w:line="240" w:lineRule="auto"/>
              <w:jc w:val="center"/>
              <w:textAlignment w:val="baseline"/>
              <w:rPr>
                <w:rFonts w:ascii="Times New Roman" w:hAnsi="Times New Roman"/>
                <w:sz w:val="16"/>
                <w:szCs w:val="16"/>
              </w:rPr>
            </w:pPr>
            <w:r w:rsidRPr="003A6CC6">
              <w:rPr>
                <w:rFonts w:ascii="Times New Roman" w:hAnsi="Times New Roman"/>
                <w:sz w:val="16"/>
                <w:szCs w:val="16"/>
              </w:rPr>
              <w:t xml:space="preserve">This content is checked manually </w:t>
            </w:r>
            <w:r w:rsidR="00D019D4" w:rsidRPr="003A6CC6">
              <w:rPr>
                <w:rFonts w:ascii="Times New Roman" w:hAnsi="Times New Roman"/>
                <w:sz w:val="16"/>
                <w:szCs w:val="16"/>
              </w:rPr>
              <w:t>by the academic unit.</w:t>
            </w:r>
          </w:p>
        </w:tc>
      </w:tr>
    </w:tbl>
    <w:p w:rsidR="00D019D4" w:rsidRPr="003A6CC6" w:rsidRDefault="00C24CD1" w:rsidP="003A6CC6">
      <w:pPr>
        <w:shd w:val="clear" w:color="auto" w:fill="FFFFFF"/>
        <w:spacing w:after="0" w:line="240" w:lineRule="auto"/>
        <w:textAlignment w:val="baseline"/>
        <w:rPr>
          <w:rFonts w:ascii="Times New Roman" w:hAnsi="Times New Roman"/>
          <w:sz w:val="16"/>
          <w:szCs w:val="16"/>
        </w:rPr>
      </w:pPr>
      <w:r>
        <w:rPr>
          <w:rFonts w:ascii="Times New Roman" w:hAnsi="Times New Roman"/>
          <w:b/>
          <w:sz w:val="16"/>
          <w:szCs w:val="16"/>
        </w:rPr>
        <w:pict>
          <v:rect id="_x0000_i1038" style="width:684pt;height:1pt" o:hrpct="950" o:hralign="center" o:hrstd="t" o:hr="t" fillcolor="#a0a0a0" stroked="f"/>
        </w:pict>
      </w:r>
    </w:p>
    <w:p w:rsidR="00D019D4" w:rsidRPr="003A6CC6" w:rsidRDefault="00D019D4" w:rsidP="003A6CC6">
      <w:pPr>
        <w:shd w:val="clear" w:color="auto" w:fill="FFFFFF"/>
        <w:spacing w:after="0" w:line="240" w:lineRule="auto"/>
        <w:textAlignment w:val="baseline"/>
        <w:rPr>
          <w:rFonts w:ascii="Times New Roman" w:hAnsi="Times New Roman"/>
          <w:sz w:val="16"/>
          <w:szCs w:val="16"/>
        </w:rPr>
      </w:pPr>
    </w:p>
    <w:tbl>
      <w:tblPr>
        <w:tblStyle w:val="TableGrid"/>
        <w:tblW w:w="1864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9"/>
        <w:gridCol w:w="5194"/>
        <w:gridCol w:w="5194"/>
      </w:tblGrid>
      <w:tr w:rsidR="003A6CC6" w:rsidRPr="003A6CC6" w:rsidTr="00D019D4">
        <w:tc>
          <w:tcPr>
            <w:tcW w:w="502" w:type="pct"/>
          </w:tcPr>
          <w:p w:rsidR="00D019D4" w:rsidRPr="003A6CC6" w:rsidRDefault="00D019D4" w:rsidP="003A6CC6">
            <w:pPr>
              <w:spacing w:after="0" w:line="240" w:lineRule="auto"/>
              <w:textAlignment w:val="baseline"/>
              <w:rPr>
                <w:rFonts w:ascii="Times New Roman" w:hAnsi="Times New Roman"/>
                <w:i/>
                <w:sz w:val="16"/>
                <w:szCs w:val="16"/>
              </w:rPr>
            </w:pPr>
            <w:r w:rsidRPr="003A6CC6">
              <w:rPr>
                <w:rFonts w:ascii="Times New Roman" w:hAnsi="Times New Roman"/>
                <w:i/>
                <w:sz w:val="16"/>
                <w:szCs w:val="16"/>
              </w:rPr>
              <w:t>Prerequisite:</w:t>
            </w:r>
          </w:p>
        </w:tc>
        <w:tc>
          <w:tcPr>
            <w:tcW w:w="2249" w:type="pct"/>
          </w:tcPr>
          <w:p w:rsidR="00D019D4" w:rsidRPr="003A6CC6" w:rsidRDefault="00D019D4" w:rsidP="003A6CC6">
            <w:pPr>
              <w:spacing w:after="0" w:line="240" w:lineRule="auto"/>
              <w:textAlignment w:val="baseline"/>
              <w:rPr>
                <w:rFonts w:ascii="Times New Roman" w:hAnsi="Times New Roman"/>
                <w:sz w:val="16"/>
                <w:szCs w:val="16"/>
              </w:rPr>
            </w:pPr>
          </w:p>
        </w:tc>
        <w:tc>
          <w:tcPr>
            <w:tcW w:w="2249" w:type="pct"/>
          </w:tcPr>
          <w:p w:rsidR="00D019D4" w:rsidRPr="003A6CC6" w:rsidRDefault="002416EE" w:rsidP="003A6CC6">
            <w:pPr>
              <w:spacing w:after="0" w:line="240" w:lineRule="auto"/>
              <w:textAlignment w:val="baseline"/>
              <w:rPr>
                <w:rFonts w:ascii="Times New Roman" w:hAnsi="Times New Roman"/>
                <w:sz w:val="16"/>
                <w:szCs w:val="16"/>
              </w:rPr>
            </w:pPr>
            <w:r w:rsidRPr="00D019D4">
              <w:rPr>
                <w:rFonts w:ascii="Times New Roman" w:eastAsia="Times New Roman" w:hAnsi="Times New Roman"/>
                <w:sz w:val="16"/>
                <w:szCs w:val="16"/>
              </w:rPr>
              <w:t>3rd year standing and 6 credits of first-year English, or Arts One, or 6 credits of ASTU 100 from CAP or 3 credits of first-year English and 3 credits of ASTU 150</w:t>
            </w:r>
          </w:p>
        </w:tc>
      </w:tr>
      <w:tr w:rsidR="003A6CC6" w:rsidRPr="003A6CC6" w:rsidTr="00D019D4">
        <w:tc>
          <w:tcPr>
            <w:tcW w:w="502" w:type="pct"/>
          </w:tcPr>
          <w:p w:rsidR="00D019D4" w:rsidRPr="003A6CC6" w:rsidRDefault="00D019D4" w:rsidP="003A6CC6">
            <w:pPr>
              <w:spacing w:after="0" w:line="240" w:lineRule="auto"/>
              <w:textAlignment w:val="baseline"/>
              <w:rPr>
                <w:rFonts w:ascii="Times New Roman" w:hAnsi="Times New Roman"/>
                <w:sz w:val="16"/>
                <w:szCs w:val="16"/>
              </w:rPr>
            </w:pPr>
          </w:p>
        </w:tc>
        <w:tc>
          <w:tcPr>
            <w:tcW w:w="2249" w:type="pct"/>
            <w:vAlign w:val="center"/>
          </w:tcPr>
          <w:p w:rsidR="00D019D4" w:rsidRPr="003A6CC6" w:rsidRDefault="00D019D4" w:rsidP="003A6CC6">
            <w:pPr>
              <w:tabs>
                <w:tab w:val="center" w:pos="2142"/>
                <w:tab w:val="right" w:pos="5540"/>
              </w:tabs>
              <w:spacing w:after="0" w:line="240" w:lineRule="auto"/>
              <w:rPr>
                <w:rFonts w:ascii="Times New Roman" w:hAnsi="Times New Roman"/>
                <w:sz w:val="16"/>
                <w:szCs w:val="16"/>
              </w:rPr>
            </w:pPr>
            <w:r w:rsidRPr="003A6CC6">
              <w:rPr>
                <w:rFonts w:ascii="Times New Roman" w:hAnsi="Times New Roman"/>
                <w:sz w:val="16"/>
                <w:szCs w:val="16"/>
              </w:rPr>
              <w:t>[</w:t>
            </w:r>
            <w:r w:rsidRPr="003A6CC6">
              <w:rPr>
                <w:rFonts w:ascii="Times New Roman" w:hAnsi="Times New Roman"/>
                <w:sz w:val="16"/>
                <w:szCs w:val="16"/>
              </w:rPr>
              <w:tab/>
              <w:t>prerequisite box</w:t>
            </w:r>
            <w:r w:rsidRPr="003A6CC6">
              <w:rPr>
                <w:rFonts w:ascii="Times New Roman" w:hAnsi="Times New Roman"/>
                <w:sz w:val="16"/>
                <w:szCs w:val="16"/>
              </w:rPr>
              <w:tab/>
              <w:t>]</w:t>
            </w:r>
          </w:p>
        </w:tc>
        <w:tc>
          <w:tcPr>
            <w:tcW w:w="2249" w:type="pct"/>
            <w:vAlign w:val="center"/>
          </w:tcPr>
          <w:p w:rsidR="00D019D4" w:rsidRPr="003A6CC6" w:rsidRDefault="00D019D4" w:rsidP="003A6CC6">
            <w:pPr>
              <w:tabs>
                <w:tab w:val="center" w:pos="2367"/>
                <w:tab w:val="right" w:pos="5540"/>
              </w:tabs>
              <w:spacing w:after="0" w:line="240" w:lineRule="auto"/>
              <w:rPr>
                <w:rFonts w:ascii="Times New Roman" w:hAnsi="Times New Roman"/>
                <w:sz w:val="16"/>
                <w:szCs w:val="16"/>
              </w:rPr>
            </w:pPr>
            <w:r w:rsidRPr="003A6CC6">
              <w:rPr>
                <w:rFonts w:ascii="Times New Roman" w:hAnsi="Times New Roman"/>
                <w:sz w:val="16"/>
                <w:szCs w:val="16"/>
              </w:rPr>
              <w:t>[</w:t>
            </w:r>
            <w:r w:rsidRPr="003A6CC6">
              <w:rPr>
                <w:rFonts w:ascii="Times New Roman" w:hAnsi="Times New Roman"/>
                <w:sz w:val="16"/>
                <w:szCs w:val="16"/>
              </w:rPr>
              <w:tab/>
              <w:t>prerequisite notes box</w:t>
            </w:r>
            <w:r w:rsidRPr="003A6CC6">
              <w:rPr>
                <w:rFonts w:ascii="Times New Roman" w:hAnsi="Times New Roman"/>
                <w:sz w:val="16"/>
                <w:szCs w:val="16"/>
              </w:rPr>
              <w:tab/>
              <w:t>]</w:t>
            </w:r>
          </w:p>
        </w:tc>
      </w:tr>
      <w:tr w:rsidR="00D019D4" w:rsidRPr="003A6CC6" w:rsidTr="00D019D4">
        <w:tc>
          <w:tcPr>
            <w:tcW w:w="502" w:type="pct"/>
          </w:tcPr>
          <w:p w:rsidR="00D019D4" w:rsidRPr="003A6CC6" w:rsidRDefault="00D019D4" w:rsidP="003A6CC6">
            <w:pPr>
              <w:spacing w:after="0" w:line="240" w:lineRule="auto"/>
              <w:textAlignment w:val="baseline"/>
              <w:rPr>
                <w:rFonts w:ascii="Times New Roman" w:hAnsi="Times New Roman"/>
                <w:sz w:val="16"/>
                <w:szCs w:val="16"/>
              </w:rPr>
            </w:pPr>
          </w:p>
        </w:tc>
        <w:tc>
          <w:tcPr>
            <w:tcW w:w="2249" w:type="pct"/>
          </w:tcPr>
          <w:p w:rsidR="00D019D4" w:rsidRPr="003A6CC6" w:rsidRDefault="00D019D4" w:rsidP="003A6CC6">
            <w:pPr>
              <w:spacing w:after="0" w:line="240" w:lineRule="auto"/>
              <w:jc w:val="center"/>
              <w:textAlignment w:val="baseline"/>
              <w:rPr>
                <w:rFonts w:ascii="Times New Roman" w:hAnsi="Times New Roman"/>
                <w:sz w:val="16"/>
                <w:szCs w:val="16"/>
              </w:rPr>
            </w:pPr>
            <w:r w:rsidRPr="003A6CC6">
              <w:rPr>
                <w:rFonts w:ascii="Times New Roman" w:hAnsi="Times New Roman"/>
                <w:sz w:val="16"/>
                <w:szCs w:val="16"/>
              </w:rPr>
              <w:t>This content is checked automatically by the system.</w:t>
            </w:r>
          </w:p>
        </w:tc>
        <w:tc>
          <w:tcPr>
            <w:tcW w:w="2249" w:type="pct"/>
          </w:tcPr>
          <w:p w:rsidR="00D019D4" w:rsidRPr="003A6CC6" w:rsidRDefault="002416EE" w:rsidP="003A6CC6">
            <w:pPr>
              <w:spacing w:after="0" w:line="240" w:lineRule="auto"/>
              <w:jc w:val="center"/>
              <w:textAlignment w:val="baseline"/>
              <w:rPr>
                <w:rFonts w:ascii="Times New Roman" w:hAnsi="Times New Roman"/>
                <w:sz w:val="16"/>
                <w:szCs w:val="16"/>
              </w:rPr>
            </w:pPr>
            <w:r w:rsidRPr="003A6CC6">
              <w:rPr>
                <w:rFonts w:ascii="Times New Roman" w:hAnsi="Times New Roman"/>
                <w:sz w:val="16"/>
                <w:szCs w:val="16"/>
              </w:rPr>
              <w:t xml:space="preserve">This content is </w:t>
            </w:r>
            <w:r w:rsidR="00D019D4" w:rsidRPr="003A6CC6">
              <w:rPr>
                <w:rFonts w:ascii="Times New Roman" w:hAnsi="Times New Roman"/>
                <w:sz w:val="16"/>
                <w:szCs w:val="16"/>
              </w:rPr>
              <w:t xml:space="preserve">checked </w:t>
            </w:r>
            <w:r w:rsidR="004C569D" w:rsidRPr="003A6CC6">
              <w:rPr>
                <w:rFonts w:ascii="Times New Roman" w:hAnsi="Times New Roman"/>
                <w:sz w:val="16"/>
                <w:szCs w:val="16"/>
              </w:rPr>
              <w:t xml:space="preserve">manually </w:t>
            </w:r>
            <w:r w:rsidR="00D019D4" w:rsidRPr="003A6CC6">
              <w:rPr>
                <w:rFonts w:ascii="Times New Roman" w:hAnsi="Times New Roman"/>
                <w:sz w:val="16"/>
                <w:szCs w:val="16"/>
              </w:rPr>
              <w:t>by the academic unit.</w:t>
            </w:r>
            <w:r w:rsidRPr="003A6CC6">
              <w:rPr>
                <w:rFonts w:ascii="Times New Roman" w:hAnsi="Times New Roman"/>
                <w:sz w:val="16"/>
                <w:szCs w:val="16"/>
              </w:rPr>
              <w:br/>
            </w:r>
            <w:r w:rsidRPr="003A6CC6">
              <w:rPr>
                <w:rFonts w:ascii="Times New Roman" w:hAnsi="Times New Roman"/>
                <w:b/>
                <w:sz w:val="16"/>
                <w:szCs w:val="16"/>
              </w:rPr>
              <w:t>Exception:</w:t>
            </w:r>
            <w:r w:rsidRPr="003A6CC6">
              <w:rPr>
                <w:rFonts w:ascii="Times New Roman" w:hAnsi="Times New Roman"/>
                <w:sz w:val="16"/>
                <w:szCs w:val="16"/>
              </w:rPr>
              <w:t xml:space="preserve"> </w:t>
            </w:r>
            <w:r w:rsidRPr="003A6CC6">
              <w:rPr>
                <w:rFonts w:ascii="Times New Roman" w:hAnsi="Times New Roman"/>
                <w:i/>
                <w:sz w:val="16"/>
                <w:szCs w:val="16"/>
              </w:rPr>
              <w:t>3</w:t>
            </w:r>
            <w:r w:rsidRPr="003A6CC6">
              <w:rPr>
                <w:rFonts w:ascii="Times New Roman" w:hAnsi="Times New Roman"/>
                <w:i/>
                <w:sz w:val="16"/>
                <w:szCs w:val="16"/>
                <w:vertAlign w:val="superscript"/>
              </w:rPr>
              <w:t>rd</w:t>
            </w:r>
            <w:r w:rsidRPr="003A6CC6">
              <w:rPr>
                <w:rFonts w:ascii="Times New Roman" w:hAnsi="Times New Roman"/>
                <w:i/>
                <w:sz w:val="16"/>
                <w:szCs w:val="16"/>
              </w:rPr>
              <w:t xml:space="preserve"> year standing</w:t>
            </w:r>
            <w:r w:rsidRPr="003A6CC6">
              <w:rPr>
                <w:rFonts w:ascii="Times New Roman" w:hAnsi="Times New Roman"/>
                <w:sz w:val="16"/>
                <w:szCs w:val="16"/>
              </w:rPr>
              <w:t xml:space="preserve"> can be entered in the FCM</w:t>
            </w:r>
            <w:r w:rsidR="003A6CC6" w:rsidRPr="003A6CC6">
              <w:rPr>
                <w:rFonts w:ascii="Times New Roman" w:hAnsi="Times New Roman"/>
                <w:sz w:val="16"/>
                <w:szCs w:val="16"/>
              </w:rPr>
              <w:t xml:space="preserve"> for automatic checking</w:t>
            </w:r>
            <w:r w:rsidRPr="003A6CC6">
              <w:rPr>
                <w:rFonts w:ascii="Times New Roman" w:hAnsi="Times New Roman"/>
                <w:sz w:val="16"/>
                <w:szCs w:val="16"/>
              </w:rPr>
              <w:t>.</w:t>
            </w:r>
          </w:p>
        </w:tc>
      </w:tr>
    </w:tbl>
    <w:p w:rsidR="003A6CC6" w:rsidRDefault="00C24CD1" w:rsidP="003A6CC6">
      <w:pPr>
        <w:shd w:val="clear" w:color="auto" w:fill="FFFFFF"/>
        <w:spacing w:after="0" w:line="240" w:lineRule="auto"/>
        <w:textAlignment w:val="baseline"/>
        <w:rPr>
          <w:rFonts w:ascii="Times New Roman" w:hAnsi="Times New Roman"/>
          <w:b/>
          <w:sz w:val="16"/>
          <w:szCs w:val="16"/>
        </w:rPr>
      </w:pPr>
      <w:r>
        <w:rPr>
          <w:rFonts w:ascii="Times New Roman" w:hAnsi="Times New Roman"/>
          <w:b/>
          <w:sz w:val="16"/>
          <w:szCs w:val="16"/>
        </w:rPr>
        <w:pict>
          <v:rect id="_x0000_i1039" style="width:684pt;height:1pt" o:hrpct="950" o:hralign="center" o:hrstd="t" o:hr="t" fillcolor="#a0a0a0" stroked="f"/>
        </w:pict>
      </w:r>
    </w:p>
    <w:p w:rsidR="003A6CC6" w:rsidRPr="003A6CC6" w:rsidRDefault="003A6CC6" w:rsidP="003A6CC6">
      <w:pPr>
        <w:shd w:val="clear" w:color="auto" w:fill="FFFFFF"/>
        <w:spacing w:after="0" w:line="240" w:lineRule="auto"/>
        <w:textAlignment w:val="baseline"/>
        <w:rPr>
          <w:rFonts w:ascii="Times New Roman" w:hAnsi="Times New Roman"/>
          <w:sz w:val="16"/>
          <w:szCs w:val="16"/>
        </w:rPr>
      </w:pPr>
    </w:p>
    <w:tbl>
      <w:tblPr>
        <w:tblStyle w:val="TableGrid"/>
        <w:tblW w:w="1864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9"/>
        <w:gridCol w:w="5194"/>
        <w:gridCol w:w="5194"/>
      </w:tblGrid>
      <w:tr w:rsidR="003A6CC6" w:rsidRPr="003A6CC6" w:rsidTr="00AE4C89">
        <w:tc>
          <w:tcPr>
            <w:tcW w:w="502" w:type="pct"/>
          </w:tcPr>
          <w:p w:rsidR="003A6CC6" w:rsidRPr="003A6CC6" w:rsidRDefault="003A6CC6" w:rsidP="003A6CC6">
            <w:pPr>
              <w:spacing w:after="0" w:line="240" w:lineRule="auto"/>
              <w:textAlignment w:val="baseline"/>
              <w:rPr>
                <w:rFonts w:ascii="Times New Roman" w:hAnsi="Times New Roman"/>
                <w:i/>
                <w:sz w:val="16"/>
                <w:szCs w:val="16"/>
              </w:rPr>
            </w:pPr>
            <w:r w:rsidRPr="003A6CC6">
              <w:rPr>
                <w:rFonts w:ascii="Times New Roman" w:hAnsi="Times New Roman"/>
                <w:i/>
                <w:sz w:val="16"/>
                <w:szCs w:val="16"/>
              </w:rPr>
              <w:t>Prerequisite:</w:t>
            </w:r>
          </w:p>
        </w:tc>
        <w:tc>
          <w:tcPr>
            <w:tcW w:w="2249" w:type="pct"/>
          </w:tcPr>
          <w:p w:rsidR="003A6CC6" w:rsidRPr="003A6CC6" w:rsidRDefault="003A6CC6" w:rsidP="003A6CC6">
            <w:pPr>
              <w:spacing w:after="0" w:line="240" w:lineRule="auto"/>
              <w:textAlignment w:val="baseline"/>
              <w:rPr>
                <w:rFonts w:ascii="Times New Roman" w:hAnsi="Times New Roman"/>
                <w:sz w:val="16"/>
                <w:szCs w:val="16"/>
              </w:rPr>
            </w:pPr>
            <w:r w:rsidRPr="004C569D">
              <w:rPr>
                <w:rFonts w:ascii="Times New Roman" w:eastAsia="Times New Roman" w:hAnsi="Times New Roman"/>
                <w:sz w:val="16"/>
                <w:szCs w:val="16"/>
              </w:rPr>
              <w:t>All of BIOC 301, BIOC 410.</w:t>
            </w:r>
          </w:p>
        </w:tc>
        <w:tc>
          <w:tcPr>
            <w:tcW w:w="2249" w:type="pct"/>
          </w:tcPr>
          <w:p w:rsidR="003A6CC6" w:rsidRPr="003A6CC6" w:rsidRDefault="003A6CC6" w:rsidP="003A6CC6">
            <w:pPr>
              <w:spacing w:after="0" w:line="240" w:lineRule="auto"/>
              <w:textAlignment w:val="baseline"/>
              <w:rPr>
                <w:rFonts w:ascii="Times New Roman" w:hAnsi="Times New Roman"/>
                <w:sz w:val="16"/>
                <w:szCs w:val="16"/>
              </w:rPr>
            </w:pPr>
          </w:p>
        </w:tc>
      </w:tr>
      <w:tr w:rsidR="003A6CC6" w:rsidRPr="003A6CC6" w:rsidTr="00AE4C89">
        <w:tc>
          <w:tcPr>
            <w:tcW w:w="502" w:type="pct"/>
          </w:tcPr>
          <w:p w:rsidR="003A6CC6" w:rsidRPr="003A6CC6" w:rsidRDefault="003A6CC6" w:rsidP="003A6CC6">
            <w:pPr>
              <w:spacing w:after="0" w:line="240" w:lineRule="auto"/>
              <w:textAlignment w:val="baseline"/>
              <w:rPr>
                <w:rFonts w:ascii="Times New Roman" w:hAnsi="Times New Roman"/>
                <w:sz w:val="16"/>
                <w:szCs w:val="16"/>
              </w:rPr>
            </w:pPr>
          </w:p>
        </w:tc>
        <w:tc>
          <w:tcPr>
            <w:tcW w:w="2249" w:type="pct"/>
            <w:vAlign w:val="center"/>
          </w:tcPr>
          <w:p w:rsidR="003A6CC6" w:rsidRPr="003A6CC6" w:rsidRDefault="003A6CC6" w:rsidP="003A6CC6">
            <w:pPr>
              <w:tabs>
                <w:tab w:val="center" w:pos="2142"/>
                <w:tab w:val="right" w:pos="5540"/>
              </w:tabs>
              <w:spacing w:after="0" w:line="240" w:lineRule="auto"/>
              <w:rPr>
                <w:rFonts w:ascii="Times New Roman" w:hAnsi="Times New Roman"/>
                <w:sz w:val="16"/>
                <w:szCs w:val="16"/>
              </w:rPr>
            </w:pPr>
            <w:r w:rsidRPr="003A6CC6">
              <w:rPr>
                <w:rFonts w:ascii="Times New Roman" w:hAnsi="Times New Roman"/>
                <w:sz w:val="16"/>
                <w:szCs w:val="16"/>
              </w:rPr>
              <w:t>[</w:t>
            </w:r>
            <w:r w:rsidRPr="003A6CC6">
              <w:rPr>
                <w:rFonts w:ascii="Times New Roman" w:hAnsi="Times New Roman"/>
                <w:sz w:val="16"/>
                <w:szCs w:val="16"/>
              </w:rPr>
              <w:tab/>
              <w:t>prerequisite box</w:t>
            </w:r>
            <w:r w:rsidRPr="003A6CC6">
              <w:rPr>
                <w:rFonts w:ascii="Times New Roman" w:hAnsi="Times New Roman"/>
                <w:sz w:val="16"/>
                <w:szCs w:val="16"/>
              </w:rPr>
              <w:tab/>
              <w:t>]</w:t>
            </w:r>
          </w:p>
        </w:tc>
        <w:tc>
          <w:tcPr>
            <w:tcW w:w="2249" w:type="pct"/>
            <w:vAlign w:val="center"/>
          </w:tcPr>
          <w:p w:rsidR="003A6CC6" w:rsidRPr="003A6CC6" w:rsidRDefault="003A6CC6" w:rsidP="003A6CC6">
            <w:pPr>
              <w:tabs>
                <w:tab w:val="center" w:pos="2367"/>
                <w:tab w:val="right" w:pos="5540"/>
              </w:tabs>
              <w:spacing w:after="0" w:line="240" w:lineRule="auto"/>
              <w:rPr>
                <w:rFonts w:ascii="Times New Roman" w:hAnsi="Times New Roman"/>
                <w:sz w:val="16"/>
                <w:szCs w:val="16"/>
              </w:rPr>
            </w:pPr>
            <w:r w:rsidRPr="003A6CC6">
              <w:rPr>
                <w:rFonts w:ascii="Times New Roman" w:hAnsi="Times New Roman"/>
                <w:sz w:val="16"/>
                <w:szCs w:val="16"/>
              </w:rPr>
              <w:t>[</w:t>
            </w:r>
            <w:r w:rsidRPr="003A6CC6">
              <w:rPr>
                <w:rFonts w:ascii="Times New Roman" w:hAnsi="Times New Roman"/>
                <w:sz w:val="16"/>
                <w:szCs w:val="16"/>
              </w:rPr>
              <w:tab/>
              <w:t>prerequisite notes box</w:t>
            </w:r>
            <w:r w:rsidRPr="003A6CC6">
              <w:rPr>
                <w:rFonts w:ascii="Times New Roman" w:hAnsi="Times New Roman"/>
                <w:sz w:val="16"/>
                <w:szCs w:val="16"/>
              </w:rPr>
              <w:tab/>
              <w:t>]</w:t>
            </w:r>
          </w:p>
        </w:tc>
      </w:tr>
      <w:tr w:rsidR="003A6CC6" w:rsidRPr="003A6CC6" w:rsidTr="00AE4C89">
        <w:tc>
          <w:tcPr>
            <w:tcW w:w="502" w:type="pct"/>
          </w:tcPr>
          <w:p w:rsidR="003A6CC6" w:rsidRPr="003A6CC6" w:rsidRDefault="003A6CC6" w:rsidP="003A6CC6">
            <w:pPr>
              <w:spacing w:after="0" w:line="240" w:lineRule="auto"/>
              <w:textAlignment w:val="baseline"/>
              <w:rPr>
                <w:rFonts w:ascii="Times New Roman" w:hAnsi="Times New Roman"/>
                <w:sz w:val="16"/>
                <w:szCs w:val="16"/>
              </w:rPr>
            </w:pPr>
          </w:p>
        </w:tc>
        <w:tc>
          <w:tcPr>
            <w:tcW w:w="2249" w:type="pct"/>
          </w:tcPr>
          <w:p w:rsidR="003A6CC6" w:rsidRPr="003A6CC6" w:rsidRDefault="003A6CC6" w:rsidP="003A6CC6">
            <w:pPr>
              <w:spacing w:after="0" w:line="240" w:lineRule="auto"/>
              <w:jc w:val="center"/>
              <w:textAlignment w:val="baseline"/>
              <w:rPr>
                <w:rFonts w:ascii="Times New Roman" w:hAnsi="Times New Roman"/>
                <w:sz w:val="16"/>
                <w:szCs w:val="16"/>
              </w:rPr>
            </w:pPr>
            <w:r w:rsidRPr="003A6CC6">
              <w:rPr>
                <w:rFonts w:ascii="Times New Roman" w:hAnsi="Times New Roman"/>
                <w:sz w:val="16"/>
                <w:szCs w:val="16"/>
              </w:rPr>
              <w:t>This content is checked automatically by the system.</w:t>
            </w:r>
          </w:p>
        </w:tc>
        <w:tc>
          <w:tcPr>
            <w:tcW w:w="2249" w:type="pct"/>
          </w:tcPr>
          <w:p w:rsidR="003A6CC6" w:rsidRPr="003A6CC6" w:rsidRDefault="00EB1568" w:rsidP="003A6CC6">
            <w:pPr>
              <w:spacing w:after="0" w:line="240" w:lineRule="auto"/>
              <w:jc w:val="center"/>
              <w:textAlignment w:val="baseline"/>
              <w:rPr>
                <w:rFonts w:ascii="Times New Roman" w:hAnsi="Times New Roman"/>
                <w:sz w:val="16"/>
                <w:szCs w:val="16"/>
              </w:rPr>
            </w:pPr>
            <w:r>
              <w:rPr>
                <w:rFonts w:ascii="Times New Roman" w:hAnsi="Times New Roman"/>
                <w:b/>
                <w:sz w:val="16"/>
                <w:szCs w:val="16"/>
              </w:rPr>
              <w:t>Exception f</w:t>
            </w:r>
            <w:r w:rsidR="003A6CC6" w:rsidRPr="003A6CC6">
              <w:rPr>
                <w:rFonts w:ascii="Times New Roman" w:hAnsi="Times New Roman"/>
                <w:b/>
                <w:sz w:val="16"/>
                <w:szCs w:val="16"/>
              </w:rPr>
              <w:t>rom the course description:</w:t>
            </w:r>
            <w:r w:rsidR="003A6CC6" w:rsidRPr="003A6CC6">
              <w:rPr>
                <w:rFonts w:ascii="Times New Roman" w:hAnsi="Times New Roman"/>
                <w:sz w:val="16"/>
                <w:szCs w:val="16"/>
              </w:rPr>
              <w:t xml:space="preserve"> </w:t>
            </w:r>
            <w:r w:rsidR="003A6CC6" w:rsidRPr="003A6CC6">
              <w:rPr>
                <w:rFonts w:ascii="Times New Roman" w:hAnsi="Times New Roman"/>
                <w:i/>
                <w:sz w:val="16"/>
                <w:szCs w:val="16"/>
              </w:rPr>
              <w:t xml:space="preserve">Restricted to Major students in Biochemistry </w:t>
            </w:r>
            <w:r w:rsidR="003A6CC6" w:rsidRPr="003A6CC6">
              <w:rPr>
                <w:rFonts w:ascii="Times New Roman" w:hAnsi="Times New Roman"/>
                <w:sz w:val="16"/>
                <w:szCs w:val="16"/>
              </w:rPr>
              <w:t>can be entered in the FCM for automatic checking.</w:t>
            </w:r>
          </w:p>
        </w:tc>
      </w:tr>
    </w:tbl>
    <w:p w:rsidR="00D019D4" w:rsidRDefault="00D019D4" w:rsidP="003A6CC6">
      <w:pPr>
        <w:shd w:val="clear" w:color="auto" w:fill="FFFFFF"/>
        <w:spacing w:after="0" w:line="240" w:lineRule="auto"/>
        <w:textAlignment w:val="baseline"/>
        <w:rPr>
          <w:rFonts w:ascii="Times New Roman" w:hAnsi="Times New Roman"/>
          <w:sz w:val="16"/>
          <w:szCs w:val="16"/>
        </w:rPr>
      </w:pPr>
    </w:p>
    <w:p w:rsidR="00CA2E68" w:rsidRDefault="00CA2E68" w:rsidP="003A6CC6">
      <w:pPr>
        <w:shd w:val="clear" w:color="auto" w:fill="FFFFFF"/>
        <w:spacing w:after="0" w:line="240" w:lineRule="auto"/>
        <w:textAlignment w:val="baseline"/>
        <w:rPr>
          <w:rFonts w:ascii="Times New Roman" w:hAnsi="Times New Roman"/>
          <w:sz w:val="16"/>
          <w:szCs w:val="16"/>
        </w:rPr>
      </w:pPr>
    </w:p>
    <w:p w:rsidR="00CA2E68" w:rsidRPr="003A6CC6" w:rsidRDefault="00CA2E68" w:rsidP="003A6CC6">
      <w:pPr>
        <w:shd w:val="clear" w:color="auto" w:fill="FFFFFF"/>
        <w:spacing w:after="0" w:line="240" w:lineRule="auto"/>
        <w:textAlignment w:val="baseline"/>
        <w:rPr>
          <w:rFonts w:ascii="Times New Roman" w:hAnsi="Times New Roman"/>
          <w:sz w:val="16"/>
          <w:szCs w:val="16"/>
        </w:rPr>
      </w:pPr>
    </w:p>
    <w:sectPr w:rsidR="00CA2E68" w:rsidRPr="003A6CC6" w:rsidSect="005A61F8">
      <w:type w:val="continuous"/>
      <w:pgSz w:w="15840" w:h="12240" w:orient="landscape"/>
      <w:pgMar w:top="2160" w:right="720" w:bottom="720" w:left="720" w:header="1440" w:footer="720" w:gutter="0"/>
      <w:cols w:num="2" w:space="720" w:equalWidth="0">
        <w:col w:w="2880" w:space="720"/>
        <w:col w:w="1080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4CD1" w:rsidRDefault="00C24CD1" w:rsidP="00E10367">
      <w:pPr>
        <w:spacing w:after="0" w:line="240" w:lineRule="auto"/>
      </w:pPr>
      <w:r>
        <w:separator/>
      </w:r>
    </w:p>
  </w:endnote>
  <w:endnote w:type="continuationSeparator" w:id="0">
    <w:p w:rsidR="00C24CD1" w:rsidRDefault="00C24CD1" w:rsidP="00E103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4CD1" w:rsidRDefault="00C24CD1" w:rsidP="00E10367">
      <w:pPr>
        <w:spacing w:after="0" w:line="240" w:lineRule="auto"/>
      </w:pPr>
      <w:r>
        <w:separator/>
      </w:r>
    </w:p>
  </w:footnote>
  <w:footnote w:type="continuationSeparator" w:id="0">
    <w:p w:rsidR="00C24CD1" w:rsidRDefault="00C24CD1" w:rsidP="00E103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0367" w:rsidRDefault="00D2455B">
    <w:pPr>
      <w:pStyle w:val="Header"/>
    </w:pPr>
    <w:r>
      <w:rPr>
        <w:noProof/>
      </w:rPr>
      <w:drawing>
        <wp:inline distT="0" distB="0" distL="0" distR="0" wp14:anchorId="2AB2EBFE" wp14:editId="2D143854">
          <wp:extent cx="2889250" cy="383540"/>
          <wp:effectExtent l="0" t="0" r="6350" b="0"/>
          <wp:docPr id="6" name="Picture 6" descr="https://brand.ubc.ca/files/2018/09/1FullLogo_ex_768.png"/>
          <wp:cNvGraphicFramePr/>
          <a:graphic xmlns:a="http://schemas.openxmlformats.org/drawingml/2006/main">
            <a:graphicData uri="http://schemas.openxmlformats.org/drawingml/2006/picture">
              <pic:pic xmlns:pic="http://schemas.openxmlformats.org/drawingml/2006/picture">
                <pic:nvPicPr>
                  <pic:cNvPr id="6" name="Picture 6" descr="https://brand.ubc.ca/files/2018/09/1FullLogo_ex_768.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89250" cy="3835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46D9A"/>
    <w:multiLevelType w:val="hybridMultilevel"/>
    <w:tmpl w:val="00700888"/>
    <w:lvl w:ilvl="0" w:tplc="18829F9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61D439A"/>
    <w:multiLevelType w:val="hybridMultilevel"/>
    <w:tmpl w:val="21FACDCC"/>
    <w:lvl w:ilvl="0" w:tplc="B096F3F8">
      <w:start w:val="1"/>
      <w:numFmt w:val="decimal"/>
      <w:lvlText w:val="%1."/>
      <w:lvlJc w:val="left"/>
      <w:pPr>
        <w:ind w:left="360" w:hanging="360"/>
      </w:pPr>
      <w:rPr>
        <w:b/>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BDD6CBB"/>
    <w:multiLevelType w:val="hybridMultilevel"/>
    <w:tmpl w:val="00C2502A"/>
    <w:lvl w:ilvl="0" w:tplc="18829F9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F992E1E"/>
    <w:multiLevelType w:val="hybridMultilevel"/>
    <w:tmpl w:val="AE3EF1DA"/>
    <w:lvl w:ilvl="0" w:tplc="341A1C2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C6079F"/>
    <w:multiLevelType w:val="hybridMultilevel"/>
    <w:tmpl w:val="024A1E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4B647BF"/>
    <w:multiLevelType w:val="hybridMultilevel"/>
    <w:tmpl w:val="F948C928"/>
    <w:lvl w:ilvl="0" w:tplc="18829F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C8B36F1"/>
    <w:multiLevelType w:val="hybridMultilevel"/>
    <w:tmpl w:val="ECF07A04"/>
    <w:lvl w:ilvl="0" w:tplc="18829F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6246FB6"/>
    <w:multiLevelType w:val="hybridMultilevel"/>
    <w:tmpl w:val="D5C09D84"/>
    <w:lvl w:ilvl="0" w:tplc="18829F9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CC11B40"/>
    <w:multiLevelType w:val="hybridMultilevel"/>
    <w:tmpl w:val="DA9A03F8"/>
    <w:lvl w:ilvl="0" w:tplc="18829F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9C463A8"/>
    <w:multiLevelType w:val="hybridMultilevel"/>
    <w:tmpl w:val="D6400646"/>
    <w:lvl w:ilvl="0" w:tplc="18829F9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4553C5B"/>
    <w:multiLevelType w:val="hybridMultilevel"/>
    <w:tmpl w:val="F800B4E2"/>
    <w:lvl w:ilvl="0" w:tplc="18829F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6"/>
  </w:num>
  <w:num w:numId="3">
    <w:abstractNumId w:val="1"/>
  </w:num>
  <w:num w:numId="4">
    <w:abstractNumId w:val="10"/>
  </w:num>
  <w:num w:numId="5">
    <w:abstractNumId w:val="7"/>
  </w:num>
  <w:num w:numId="6">
    <w:abstractNumId w:val="0"/>
  </w:num>
  <w:num w:numId="7">
    <w:abstractNumId w:val="4"/>
  </w:num>
  <w:num w:numId="8">
    <w:abstractNumId w:val="2"/>
  </w:num>
  <w:num w:numId="9">
    <w:abstractNumId w:val="8"/>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667"/>
    <w:rsid w:val="00033EAC"/>
    <w:rsid w:val="00045B7E"/>
    <w:rsid w:val="000735EF"/>
    <w:rsid w:val="000851F5"/>
    <w:rsid w:val="00086A4D"/>
    <w:rsid w:val="00097F38"/>
    <w:rsid w:val="000A24B1"/>
    <w:rsid w:val="001043D9"/>
    <w:rsid w:val="001114C4"/>
    <w:rsid w:val="001160F9"/>
    <w:rsid w:val="00162915"/>
    <w:rsid w:val="00170F0A"/>
    <w:rsid w:val="001A278C"/>
    <w:rsid w:val="001B391E"/>
    <w:rsid w:val="001E5F70"/>
    <w:rsid w:val="00222CB7"/>
    <w:rsid w:val="00240B21"/>
    <w:rsid w:val="002416EE"/>
    <w:rsid w:val="002579D8"/>
    <w:rsid w:val="0026613F"/>
    <w:rsid w:val="0029008B"/>
    <w:rsid w:val="002B4739"/>
    <w:rsid w:val="002D5172"/>
    <w:rsid w:val="002E3935"/>
    <w:rsid w:val="0030070C"/>
    <w:rsid w:val="00334927"/>
    <w:rsid w:val="003757BB"/>
    <w:rsid w:val="003A3B69"/>
    <w:rsid w:val="003A6CC6"/>
    <w:rsid w:val="003C27B8"/>
    <w:rsid w:val="003D7BB2"/>
    <w:rsid w:val="003D7DBC"/>
    <w:rsid w:val="003F4235"/>
    <w:rsid w:val="00410E54"/>
    <w:rsid w:val="004310E3"/>
    <w:rsid w:val="004505C4"/>
    <w:rsid w:val="00476211"/>
    <w:rsid w:val="00491F32"/>
    <w:rsid w:val="0049669F"/>
    <w:rsid w:val="004B0DBF"/>
    <w:rsid w:val="004B28C1"/>
    <w:rsid w:val="004C569D"/>
    <w:rsid w:val="004D5737"/>
    <w:rsid w:val="004E5226"/>
    <w:rsid w:val="004E7DAE"/>
    <w:rsid w:val="005470C3"/>
    <w:rsid w:val="00565DEF"/>
    <w:rsid w:val="0057472F"/>
    <w:rsid w:val="00587027"/>
    <w:rsid w:val="005A61F8"/>
    <w:rsid w:val="005A6C0E"/>
    <w:rsid w:val="005C6A1D"/>
    <w:rsid w:val="005D04F3"/>
    <w:rsid w:val="005D1883"/>
    <w:rsid w:val="00607F1F"/>
    <w:rsid w:val="00613070"/>
    <w:rsid w:val="006204F4"/>
    <w:rsid w:val="00621C3C"/>
    <w:rsid w:val="00634A8A"/>
    <w:rsid w:val="006364A1"/>
    <w:rsid w:val="006654BF"/>
    <w:rsid w:val="006E138C"/>
    <w:rsid w:val="006E613E"/>
    <w:rsid w:val="00703380"/>
    <w:rsid w:val="00705CC2"/>
    <w:rsid w:val="00797C2D"/>
    <w:rsid w:val="007F7758"/>
    <w:rsid w:val="00814AAD"/>
    <w:rsid w:val="008212D7"/>
    <w:rsid w:val="00822F67"/>
    <w:rsid w:val="00887466"/>
    <w:rsid w:val="008B126B"/>
    <w:rsid w:val="008B647E"/>
    <w:rsid w:val="009438AA"/>
    <w:rsid w:val="00972283"/>
    <w:rsid w:val="00984C25"/>
    <w:rsid w:val="009978CF"/>
    <w:rsid w:val="009A492D"/>
    <w:rsid w:val="009D297F"/>
    <w:rsid w:val="009D4622"/>
    <w:rsid w:val="009E0AB6"/>
    <w:rsid w:val="00A01B57"/>
    <w:rsid w:val="00A05FD7"/>
    <w:rsid w:val="00A2303C"/>
    <w:rsid w:val="00AA243A"/>
    <w:rsid w:val="00AA3B57"/>
    <w:rsid w:val="00AA61D8"/>
    <w:rsid w:val="00AB5549"/>
    <w:rsid w:val="00AD3BBA"/>
    <w:rsid w:val="00B011CC"/>
    <w:rsid w:val="00B02A20"/>
    <w:rsid w:val="00B314B0"/>
    <w:rsid w:val="00B3580E"/>
    <w:rsid w:val="00B42A7A"/>
    <w:rsid w:val="00B64DC3"/>
    <w:rsid w:val="00B85E21"/>
    <w:rsid w:val="00B92213"/>
    <w:rsid w:val="00BB19BA"/>
    <w:rsid w:val="00BB50AE"/>
    <w:rsid w:val="00BC2A1F"/>
    <w:rsid w:val="00BE0378"/>
    <w:rsid w:val="00BF3116"/>
    <w:rsid w:val="00C24CD1"/>
    <w:rsid w:val="00C46694"/>
    <w:rsid w:val="00C6312E"/>
    <w:rsid w:val="00C677C2"/>
    <w:rsid w:val="00C90922"/>
    <w:rsid w:val="00CA0274"/>
    <w:rsid w:val="00CA2E68"/>
    <w:rsid w:val="00CB570E"/>
    <w:rsid w:val="00CD13FD"/>
    <w:rsid w:val="00CD445B"/>
    <w:rsid w:val="00CF757D"/>
    <w:rsid w:val="00D019D4"/>
    <w:rsid w:val="00D11CD0"/>
    <w:rsid w:val="00D2455B"/>
    <w:rsid w:val="00D55808"/>
    <w:rsid w:val="00D82C37"/>
    <w:rsid w:val="00DD05FB"/>
    <w:rsid w:val="00DF2F12"/>
    <w:rsid w:val="00E10367"/>
    <w:rsid w:val="00E15E54"/>
    <w:rsid w:val="00E26C44"/>
    <w:rsid w:val="00E4035B"/>
    <w:rsid w:val="00E41625"/>
    <w:rsid w:val="00E41CC0"/>
    <w:rsid w:val="00EB1568"/>
    <w:rsid w:val="00EF2667"/>
    <w:rsid w:val="00F12E1E"/>
    <w:rsid w:val="00F23A05"/>
    <w:rsid w:val="00F23D80"/>
    <w:rsid w:val="00F36AD8"/>
    <w:rsid w:val="00F5190C"/>
    <w:rsid w:val="00F577B7"/>
    <w:rsid w:val="00F745C3"/>
    <w:rsid w:val="00FA03B9"/>
    <w:rsid w:val="00FA2844"/>
    <w:rsid w:val="00FA3B18"/>
    <w:rsid w:val="00FA77C4"/>
    <w:rsid w:val="00FD2A6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BC1CC2C"/>
  <w15:docId w15:val="{5E64D222-65F2-4F2A-81E0-732DB5BD9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CA" w:eastAsia="en-CA"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E48B1"/>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DA6543"/>
    <w:pPr>
      <w:framePr w:w="7920" w:h="1980" w:hRule="exact" w:hSpace="180" w:wrap="auto" w:hAnchor="page" w:xAlign="center" w:yAlign="bottom"/>
      <w:spacing w:after="0" w:line="240" w:lineRule="auto"/>
      <w:ind w:left="2880"/>
    </w:pPr>
    <w:rPr>
      <w:rFonts w:ascii="Arial" w:eastAsia="Times New Roman" w:hAnsi="Arial"/>
      <w:szCs w:val="24"/>
    </w:rPr>
  </w:style>
  <w:style w:type="paragraph" w:styleId="Header">
    <w:name w:val="header"/>
    <w:basedOn w:val="Normal"/>
    <w:link w:val="HeaderChar"/>
    <w:uiPriority w:val="99"/>
    <w:unhideWhenUsed/>
    <w:rsid w:val="00F27E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7E0B"/>
  </w:style>
  <w:style w:type="paragraph" w:styleId="Footer">
    <w:name w:val="footer"/>
    <w:basedOn w:val="Normal"/>
    <w:link w:val="FooterChar"/>
    <w:uiPriority w:val="99"/>
    <w:unhideWhenUsed/>
    <w:rsid w:val="00F27E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7E0B"/>
  </w:style>
  <w:style w:type="table" w:styleId="TableGrid">
    <w:name w:val="Table Grid"/>
    <w:basedOn w:val="TableNormal"/>
    <w:rsid w:val="00984C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13070"/>
    <w:pPr>
      <w:ind w:left="720"/>
      <w:contextualSpacing/>
    </w:pPr>
  </w:style>
  <w:style w:type="character" w:styleId="Hyperlink">
    <w:name w:val="Hyperlink"/>
    <w:basedOn w:val="DefaultParagraphFont"/>
    <w:unhideWhenUsed/>
    <w:rsid w:val="00045B7E"/>
    <w:rPr>
      <w:color w:val="0000FF" w:themeColor="hyperlink"/>
      <w:u w:val="single"/>
    </w:rPr>
  </w:style>
  <w:style w:type="character" w:customStyle="1" w:styleId="apple-converted-space">
    <w:name w:val="apple-converted-space"/>
    <w:basedOn w:val="DefaultParagraphFont"/>
    <w:rsid w:val="005D04F3"/>
  </w:style>
  <w:style w:type="character" w:styleId="Emphasis">
    <w:name w:val="Emphasis"/>
    <w:basedOn w:val="DefaultParagraphFont"/>
    <w:uiPriority w:val="20"/>
    <w:qFormat/>
    <w:rsid w:val="005D04F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425280">
      <w:bodyDiv w:val="1"/>
      <w:marLeft w:val="0"/>
      <w:marRight w:val="0"/>
      <w:marTop w:val="0"/>
      <w:marBottom w:val="0"/>
      <w:divBdr>
        <w:top w:val="none" w:sz="0" w:space="0" w:color="auto"/>
        <w:left w:val="none" w:sz="0" w:space="0" w:color="auto"/>
        <w:bottom w:val="none" w:sz="0" w:space="0" w:color="auto"/>
        <w:right w:val="none" w:sz="0" w:space="0" w:color="auto"/>
      </w:divBdr>
    </w:div>
    <w:div w:id="238443870">
      <w:bodyDiv w:val="1"/>
      <w:marLeft w:val="0"/>
      <w:marRight w:val="0"/>
      <w:marTop w:val="0"/>
      <w:marBottom w:val="0"/>
      <w:divBdr>
        <w:top w:val="none" w:sz="0" w:space="0" w:color="auto"/>
        <w:left w:val="none" w:sz="0" w:space="0" w:color="auto"/>
        <w:bottom w:val="none" w:sz="0" w:space="0" w:color="auto"/>
        <w:right w:val="none" w:sz="0" w:space="0" w:color="auto"/>
      </w:divBdr>
    </w:div>
    <w:div w:id="516045037">
      <w:bodyDiv w:val="1"/>
      <w:marLeft w:val="0"/>
      <w:marRight w:val="0"/>
      <w:marTop w:val="0"/>
      <w:marBottom w:val="0"/>
      <w:divBdr>
        <w:top w:val="none" w:sz="0" w:space="0" w:color="auto"/>
        <w:left w:val="none" w:sz="0" w:space="0" w:color="auto"/>
        <w:bottom w:val="none" w:sz="0" w:space="0" w:color="auto"/>
        <w:right w:val="none" w:sz="0" w:space="0" w:color="auto"/>
      </w:divBdr>
    </w:div>
    <w:div w:id="1093283706">
      <w:bodyDiv w:val="1"/>
      <w:marLeft w:val="0"/>
      <w:marRight w:val="0"/>
      <w:marTop w:val="0"/>
      <w:marBottom w:val="0"/>
      <w:divBdr>
        <w:top w:val="none" w:sz="0" w:space="0" w:color="auto"/>
        <w:left w:val="none" w:sz="0" w:space="0" w:color="auto"/>
        <w:bottom w:val="none" w:sz="0" w:space="0" w:color="auto"/>
        <w:right w:val="none" w:sz="0" w:space="0" w:color="auto"/>
      </w:divBdr>
    </w:div>
    <w:div w:id="1776707304">
      <w:bodyDiv w:val="1"/>
      <w:marLeft w:val="0"/>
      <w:marRight w:val="0"/>
      <w:marTop w:val="0"/>
      <w:marBottom w:val="0"/>
      <w:divBdr>
        <w:top w:val="none" w:sz="0" w:space="0" w:color="auto"/>
        <w:left w:val="none" w:sz="0" w:space="0" w:color="auto"/>
        <w:bottom w:val="none" w:sz="0" w:space="0" w:color="auto"/>
        <w:right w:val="none" w:sz="0" w:space="0" w:color="auto"/>
      </w:divBdr>
    </w:div>
    <w:div w:id="1779107269">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calendar.ubc.ca/okanagan/courses.cfm" TargetMode="External"/><Relationship Id="rId3" Type="http://schemas.openxmlformats.org/officeDocument/2006/relationships/settings" Target="settings.xml"/><Relationship Id="rId7" Type="http://schemas.openxmlformats.org/officeDocument/2006/relationships/hyperlink" Target="http://senate.ubc.ca/okanagan/curriculum/form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X:\Unit-Administration\Stationery\pom-second-shee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pom-second-sheet.dotx</Template>
  <TotalTime>0</TotalTime>
  <Pages>2</Pages>
  <Words>937</Words>
  <Characters>5343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The University of British Columbia</Company>
  <LinksUpToDate>false</LinksUpToDate>
  <CharactersWithSpaces>6268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Grzegorzewski, Anthony</cp:lastModifiedBy>
  <cp:revision>2</cp:revision>
  <cp:lastPrinted>2015-12-18T00:31:00Z</cp:lastPrinted>
  <dcterms:created xsi:type="dcterms:W3CDTF">2019-06-11T20:20:00Z</dcterms:created>
  <dcterms:modified xsi:type="dcterms:W3CDTF">2019-06-11T20:20:00Z</dcterms:modified>
  <cp:category>Admin</cp:category>
</cp:coreProperties>
</file>